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A4" w:rsidRDefault="005F2BA4"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12256F" w:rsidRDefault="0012256F" w:rsidP="00270B0D">
      <w:pPr>
        <w:ind w:left="-284" w:right="-330"/>
        <w:jc w:val="both"/>
        <w:rPr>
          <w:rFonts w:ascii="Arial" w:hAnsi="Arial" w:cs="Arial"/>
          <w:noProof/>
          <w:lang w:eastAsia="en-NZ"/>
        </w:rPr>
      </w:pPr>
    </w:p>
    <w:p w:rsidR="005F2BA4" w:rsidRPr="00C16754" w:rsidRDefault="006E62A9" w:rsidP="005F2BA4">
      <w:pPr>
        <w:rPr>
          <w:rFonts w:cs="Arial"/>
        </w:rPr>
      </w:pPr>
      <w:r w:rsidRPr="006E62A9">
        <w:rPr>
          <w:rFonts w:ascii="Calibri" w:hAnsi="Calibri"/>
          <w:noProof/>
        </w:rPr>
        <w:pict>
          <v:shapetype id="_x0000_t202" coordsize="21600,21600" o:spt="202" path="m,l,21600r21600,l21600,xe">
            <v:stroke joinstyle="miter"/>
            <v:path gradientshapeok="t" o:connecttype="rect"/>
          </v:shapetype>
          <v:shape id="_x0000_s1027" type="#_x0000_t202" style="position:absolute;margin-left:339.6pt;margin-top:4.1pt;width:108.75pt;height:104.25pt;z-index:251661312" stroked="f">
            <v:textbox style="mso-next-textbox:#_x0000_s1027">
              <w:txbxContent>
                <w:p w:rsidR="0074555C" w:rsidRDefault="0074555C" w:rsidP="005F2BA4">
                  <w:r>
                    <w:rPr>
                      <w:noProof/>
                      <w:lang w:eastAsia="en-NZ"/>
                    </w:rPr>
                    <w:drawing>
                      <wp:inline distT="0" distB="0" distL="0" distR="0">
                        <wp:extent cx="1200150" cy="1104900"/>
                        <wp:effectExtent l="19050" t="0" r="0" b="0"/>
                        <wp:docPr id="1" name="Picture 1" descr="snz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z colour"/>
                                <pic:cNvPicPr>
                                  <a:picLocks noChangeAspect="1" noChangeArrowheads="1"/>
                                </pic:cNvPicPr>
                              </pic:nvPicPr>
                              <pic:blipFill>
                                <a:blip r:embed="rId7"/>
                                <a:srcRect/>
                                <a:stretch>
                                  <a:fillRect/>
                                </a:stretch>
                              </pic:blipFill>
                              <pic:spPr bwMode="auto">
                                <a:xfrm>
                                  <a:off x="0" y="0"/>
                                  <a:ext cx="1200150" cy="1104900"/>
                                </a:xfrm>
                                <a:prstGeom prst="rect">
                                  <a:avLst/>
                                </a:prstGeom>
                                <a:noFill/>
                                <a:ln w="9525">
                                  <a:noFill/>
                                  <a:miter lim="800000"/>
                                  <a:headEnd/>
                                  <a:tailEnd/>
                                </a:ln>
                              </pic:spPr>
                            </pic:pic>
                          </a:graphicData>
                        </a:graphic>
                      </wp:inline>
                    </w:drawing>
                  </w:r>
                </w:p>
              </w:txbxContent>
            </v:textbox>
          </v:shape>
        </w:pict>
      </w:r>
      <w:r w:rsidR="005F2BA4" w:rsidRPr="00C16754">
        <w:rPr>
          <w:rFonts w:cs="Arial"/>
          <w:b/>
        </w:rPr>
        <w:t>Softball New Zealand</w:t>
      </w:r>
      <w:r w:rsidR="00395006">
        <w:rPr>
          <w:rFonts w:cs="Arial"/>
          <w:b/>
        </w:rPr>
        <w:t>:</w:t>
      </w:r>
      <w:r w:rsidR="00395006">
        <w:rPr>
          <w:rFonts w:cs="Arial"/>
          <w:b/>
        </w:rPr>
        <w:tab/>
      </w:r>
      <w:r w:rsidR="00395006">
        <w:rPr>
          <w:rFonts w:cs="Arial"/>
          <w:b/>
        </w:rPr>
        <w:tab/>
      </w:r>
      <w:r w:rsidR="005F2BA4">
        <w:rPr>
          <w:rFonts w:cs="Arial"/>
        </w:rPr>
        <w:tab/>
      </w:r>
      <w:r w:rsidR="00395006">
        <w:rPr>
          <w:rFonts w:cs="Arial"/>
        </w:rPr>
        <w:tab/>
      </w:r>
      <w:r w:rsidR="00395006">
        <w:rPr>
          <w:rFonts w:cs="Arial"/>
        </w:rPr>
        <w:tab/>
      </w:r>
      <w:r w:rsidR="00395006">
        <w:rPr>
          <w:rFonts w:cs="Arial"/>
        </w:rPr>
        <w:tab/>
      </w:r>
      <w:r w:rsidR="005F2BA4">
        <w:rPr>
          <w:rFonts w:cs="Arial"/>
        </w:rPr>
        <w:t xml:space="preserve"> Dec</w:t>
      </w:r>
      <w:r w:rsidR="005F2BA4" w:rsidRPr="00C16754">
        <w:rPr>
          <w:rFonts w:cs="Arial"/>
        </w:rPr>
        <w:t xml:space="preserve"> 2013</w:t>
      </w:r>
    </w:p>
    <w:p w:rsidR="005F2BA4" w:rsidRDefault="006E62A9" w:rsidP="005F2BA4">
      <w:r>
        <w:rPr>
          <w:noProof/>
        </w:rPr>
        <w:pict>
          <v:shape id="_x0000_s1029" type="#_x0000_t202" style="position:absolute;margin-left:448.35pt;margin-top:10.95pt;width:36.75pt;height:51.05pt;z-index:251663360" fillcolor="red" stroked="f">
            <v:textbox style="mso-next-textbox:#_x0000_s1029">
              <w:txbxContent>
                <w:p w:rsidR="0074555C" w:rsidRDefault="0074555C" w:rsidP="005F2BA4"/>
              </w:txbxContent>
            </v:textbox>
          </v:shape>
        </w:pict>
      </w:r>
      <w:r>
        <w:rPr>
          <w:noProof/>
        </w:rPr>
        <w:pict>
          <v:shape id="_x0000_s1028" type="#_x0000_t202" style="position:absolute;margin-left:.6pt;margin-top:10.95pt;width:357pt;height:46.5pt;z-index:251662336" fillcolor="red" stroked="f">
            <v:textbox style="mso-next-textbox:#_x0000_s1028">
              <w:txbxContent>
                <w:p w:rsidR="0074555C" w:rsidRDefault="0074555C" w:rsidP="005F2BA4"/>
              </w:txbxContent>
            </v:textbox>
          </v:shape>
        </w:pict>
      </w:r>
      <w:r w:rsidRPr="006E62A9">
        <w:rPr>
          <w:rFonts w:ascii="Calibri" w:hAnsi="Calibri"/>
          <w:b/>
          <w:noProof/>
          <w:color w:val="FFC000"/>
        </w:rPr>
        <w:pict>
          <v:shapetype id="_x0000_t32" coordsize="21600,21600" o:spt="32" o:oned="t" path="m,l21600,21600e" filled="f">
            <v:path arrowok="t" fillok="f" o:connecttype="none"/>
            <o:lock v:ext="edit" shapetype="t"/>
          </v:shapetype>
          <v:shape id="_x0000_s1026" type="#_x0000_t32" style="position:absolute;margin-left:.6pt;margin-top:6.7pt;width:363.9pt;height:0;z-index:251660288" o:connectortype="straight" strokecolor="gray"/>
        </w:pict>
      </w:r>
    </w:p>
    <w:p w:rsidR="005F2BA4" w:rsidRDefault="006E62A9" w:rsidP="005F2BA4">
      <w:pPr>
        <w:spacing w:after="200" w:line="276" w:lineRule="auto"/>
        <w:rPr>
          <w:rFonts w:ascii="Arial" w:hAnsi="Arial" w:cs="Arial"/>
          <w:noProof/>
          <w:lang w:eastAsia="en-NZ"/>
        </w:rPr>
      </w:pPr>
      <w:r w:rsidRPr="006E62A9">
        <w:rPr>
          <w:noProof/>
          <w:lang w:eastAsia="en-NZ"/>
        </w:rPr>
        <w:pict>
          <v:shape id="_x0000_s1066" type="#_x0000_t202" style="position:absolute;margin-left:.6pt;margin-top:48.55pt;width:320.4pt;height:23.95pt;z-index:251666432" stroked="f">
            <v:textbox>
              <w:txbxContent>
                <w:p w:rsidR="0074555C" w:rsidRDefault="0074555C">
                  <w:r>
                    <w:rPr>
                      <w:rFonts w:cs="Arial"/>
                      <w:b/>
                    </w:rPr>
                    <w:t>Tips for submitting grant applications</w:t>
                  </w:r>
                </w:p>
              </w:txbxContent>
            </v:textbox>
          </v:shape>
        </w:pict>
      </w:r>
      <w:r w:rsidR="005F2BA4">
        <w:br w:type="page"/>
      </w:r>
    </w:p>
    <w:p w:rsidR="005F2BA4" w:rsidRPr="005F2BA4" w:rsidRDefault="005F2BA4" w:rsidP="00270B0D">
      <w:pPr>
        <w:ind w:left="-284" w:right="-330"/>
        <w:jc w:val="both"/>
        <w:rPr>
          <w:rFonts w:ascii="Arial" w:hAnsi="Arial" w:cs="Arial"/>
          <w:b/>
          <w:noProof/>
          <w:lang w:eastAsia="en-NZ"/>
        </w:rPr>
      </w:pPr>
      <w:r w:rsidRPr="005F2BA4">
        <w:rPr>
          <w:rFonts w:ascii="Arial" w:hAnsi="Arial" w:cs="Arial"/>
          <w:b/>
          <w:noProof/>
          <w:lang w:eastAsia="en-NZ"/>
        </w:rPr>
        <w:lastRenderedPageBreak/>
        <w:t>INTRODUCTION</w:t>
      </w:r>
    </w:p>
    <w:p w:rsidR="005F2BA4" w:rsidRDefault="006E62A9" w:rsidP="00270B0D">
      <w:pPr>
        <w:ind w:left="-284" w:right="-330"/>
        <w:jc w:val="both"/>
        <w:rPr>
          <w:rFonts w:ascii="Arial" w:hAnsi="Arial" w:cs="Arial"/>
          <w:noProof/>
          <w:lang w:eastAsia="en-NZ"/>
        </w:rPr>
      </w:pPr>
      <w:r>
        <w:rPr>
          <w:rFonts w:ascii="Arial" w:hAnsi="Arial" w:cs="Arial"/>
          <w:noProof/>
          <w:lang w:eastAsia="en-NZ"/>
        </w:rPr>
        <w:pict>
          <v:shape id="_x0000_s1065" type="#_x0000_t202" style="position:absolute;left:0;text-align:left;margin-left:280.5pt;margin-top:8.65pt;width:193.5pt;height:145.5pt;z-index:251665408" stroked="f">
            <v:textbox style="mso-next-textbox:#_x0000_s1065">
              <w:txbxContent>
                <w:p w:rsidR="0074555C" w:rsidRDefault="0074555C">
                  <w:r>
                    <w:rPr>
                      <w:noProof/>
                      <w:lang w:eastAsia="en-NZ"/>
                    </w:rPr>
                    <w:drawing>
                      <wp:inline distT="0" distB="0" distL="0" distR="0">
                        <wp:extent cx="2265045" cy="1736090"/>
                        <wp:effectExtent l="19050" t="0" r="1905" b="0"/>
                        <wp:docPr id="13" name="Picture 12" descr="Grant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s 3.png"/>
                                <pic:cNvPicPr/>
                              </pic:nvPicPr>
                              <pic:blipFill>
                                <a:blip r:embed="rId8">
                                  <a:grayscl/>
                                </a:blip>
                                <a:stretch>
                                  <a:fillRect/>
                                </a:stretch>
                              </pic:blipFill>
                              <pic:spPr>
                                <a:xfrm>
                                  <a:off x="0" y="0"/>
                                  <a:ext cx="2265045" cy="1736090"/>
                                </a:xfrm>
                                <a:prstGeom prst="rect">
                                  <a:avLst/>
                                </a:prstGeom>
                              </pic:spPr>
                            </pic:pic>
                          </a:graphicData>
                        </a:graphic>
                      </wp:inline>
                    </w:drawing>
                  </w:r>
                </w:p>
              </w:txbxContent>
            </v:textbox>
            <w10:wrap type="square"/>
          </v:shape>
        </w:pict>
      </w:r>
    </w:p>
    <w:p w:rsidR="00270B0D" w:rsidRDefault="00270B0D" w:rsidP="00270B0D">
      <w:pPr>
        <w:ind w:left="-284" w:right="-330"/>
        <w:jc w:val="both"/>
        <w:rPr>
          <w:rFonts w:ascii="Arial" w:hAnsi="Arial" w:cs="Arial"/>
          <w:noProof/>
          <w:lang w:eastAsia="en-NZ"/>
        </w:rPr>
      </w:pPr>
      <w:r w:rsidRPr="00270B0D">
        <w:rPr>
          <w:rFonts w:ascii="Arial" w:hAnsi="Arial" w:cs="Arial"/>
          <w:noProof/>
          <w:lang w:eastAsia="en-NZ"/>
        </w:rPr>
        <w:t xml:space="preserve">Many sport and recreation clubs operate with limited finances and need to raise additional funds through fundraising, sponsorship or grants. </w:t>
      </w:r>
    </w:p>
    <w:p w:rsidR="00270B0D" w:rsidRPr="00270B0D" w:rsidRDefault="00270B0D" w:rsidP="00270B0D">
      <w:pPr>
        <w:ind w:left="-284" w:right="-330"/>
        <w:jc w:val="both"/>
        <w:rPr>
          <w:rFonts w:ascii="Arial" w:hAnsi="Arial" w:cs="Arial"/>
          <w:noProof/>
          <w:lang w:eastAsia="en-NZ"/>
        </w:rPr>
      </w:pPr>
    </w:p>
    <w:p w:rsidR="0012256F" w:rsidRPr="0012256F" w:rsidRDefault="00270B0D" w:rsidP="0012256F">
      <w:pPr>
        <w:ind w:left="-284" w:right="-330"/>
        <w:jc w:val="both"/>
        <w:rPr>
          <w:rFonts w:ascii="Arial" w:hAnsi="Arial" w:cs="Arial"/>
          <w:noProof/>
          <w:lang w:eastAsia="en-NZ"/>
        </w:rPr>
      </w:pPr>
      <w:r w:rsidRPr="00270B0D">
        <w:rPr>
          <w:rFonts w:ascii="Arial" w:hAnsi="Arial" w:cs="Arial"/>
          <w:noProof/>
          <w:lang w:eastAsia="en-NZ"/>
        </w:rPr>
        <w:t xml:space="preserve">While there is often money available through </w:t>
      </w:r>
      <w:r w:rsidR="00C17CB7">
        <w:rPr>
          <w:rFonts w:ascii="Arial" w:hAnsi="Arial" w:cs="Arial"/>
          <w:noProof/>
          <w:lang w:eastAsia="en-NZ"/>
        </w:rPr>
        <w:t xml:space="preserve">local businesses, charities, sport and recreation bodies and Government agencies, it is key to remember that </w:t>
      </w:r>
      <w:r w:rsidR="0012256F" w:rsidRPr="0012256F">
        <w:rPr>
          <w:rFonts w:ascii="Arial" w:hAnsi="Arial" w:cs="Arial"/>
          <w:noProof/>
          <w:lang w:eastAsia="en-NZ"/>
        </w:rPr>
        <w:t>clubs</w:t>
      </w:r>
      <w:r w:rsidR="0074555C">
        <w:rPr>
          <w:rFonts w:ascii="Arial" w:hAnsi="Arial" w:cs="Arial"/>
          <w:noProof/>
          <w:lang w:eastAsia="en-NZ"/>
        </w:rPr>
        <w:t>, asso</w:t>
      </w:r>
      <w:r w:rsidR="00C17CB7">
        <w:rPr>
          <w:rFonts w:ascii="Arial" w:hAnsi="Arial" w:cs="Arial"/>
          <w:noProof/>
          <w:lang w:eastAsia="en-NZ"/>
        </w:rPr>
        <w:t>c</w:t>
      </w:r>
      <w:r w:rsidR="0074555C">
        <w:rPr>
          <w:rFonts w:ascii="Arial" w:hAnsi="Arial" w:cs="Arial"/>
          <w:noProof/>
          <w:lang w:eastAsia="en-NZ"/>
        </w:rPr>
        <w:t>i</w:t>
      </w:r>
      <w:r w:rsidR="00C17CB7">
        <w:rPr>
          <w:rFonts w:ascii="Arial" w:hAnsi="Arial" w:cs="Arial"/>
          <w:noProof/>
          <w:lang w:eastAsia="en-NZ"/>
        </w:rPr>
        <w:t>ations</w:t>
      </w:r>
      <w:r w:rsidR="0012256F" w:rsidRPr="0012256F">
        <w:rPr>
          <w:rFonts w:ascii="Arial" w:hAnsi="Arial" w:cs="Arial"/>
          <w:noProof/>
          <w:lang w:eastAsia="en-NZ"/>
        </w:rPr>
        <w:t xml:space="preserve"> and other groups also compete for that money.</w:t>
      </w:r>
    </w:p>
    <w:p w:rsidR="0012256F" w:rsidRDefault="0012256F" w:rsidP="0012256F">
      <w:pPr>
        <w:pStyle w:val="ListParagraph"/>
        <w:ind w:left="436" w:right="-330"/>
        <w:jc w:val="both"/>
        <w:rPr>
          <w:rFonts w:ascii="Arial" w:hAnsi="Arial" w:cs="Arial"/>
          <w:noProof/>
          <w:lang w:eastAsia="en-NZ"/>
        </w:rPr>
      </w:pPr>
    </w:p>
    <w:p w:rsidR="00C17CB7" w:rsidRDefault="00C17CB7" w:rsidP="0012256F">
      <w:pPr>
        <w:pStyle w:val="ListParagraph"/>
        <w:ind w:left="436" w:right="-330"/>
        <w:jc w:val="both"/>
        <w:rPr>
          <w:rFonts w:ascii="Arial" w:hAnsi="Arial" w:cs="Arial"/>
          <w:noProof/>
          <w:lang w:eastAsia="en-NZ"/>
        </w:rPr>
      </w:pPr>
    </w:p>
    <w:p w:rsidR="00270B0D" w:rsidRDefault="00270B0D" w:rsidP="00A14CBD">
      <w:pPr>
        <w:ind w:left="-284" w:right="-330"/>
        <w:jc w:val="both"/>
        <w:rPr>
          <w:rFonts w:ascii="Arial" w:hAnsi="Arial" w:cs="Arial"/>
          <w:noProof/>
          <w:lang w:eastAsia="en-NZ"/>
        </w:rPr>
      </w:pPr>
      <w:r w:rsidRPr="00C17CB7">
        <w:rPr>
          <w:rFonts w:ascii="Arial" w:hAnsi="Arial" w:cs="Arial"/>
          <w:b/>
          <w:noProof/>
          <w:lang w:eastAsia="en-NZ"/>
        </w:rPr>
        <w:t>This document</w:t>
      </w:r>
      <w:r w:rsidRPr="00270B0D">
        <w:rPr>
          <w:rFonts w:ascii="Arial" w:hAnsi="Arial" w:cs="Arial"/>
          <w:noProof/>
          <w:lang w:eastAsia="en-NZ"/>
        </w:rPr>
        <w:t xml:space="preserve"> </w:t>
      </w:r>
      <w:r>
        <w:rPr>
          <w:rFonts w:ascii="Arial" w:hAnsi="Arial" w:cs="Arial"/>
          <w:noProof/>
          <w:lang w:eastAsia="en-NZ"/>
        </w:rPr>
        <w:t xml:space="preserve">looks to help give your association a competitve edge when it comes to applying for funding </w:t>
      </w:r>
      <w:r w:rsidR="008869ED">
        <w:rPr>
          <w:rFonts w:ascii="Arial" w:hAnsi="Arial" w:cs="Arial"/>
          <w:noProof/>
          <w:lang w:eastAsia="en-NZ"/>
        </w:rPr>
        <w:t xml:space="preserve">or grants </w:t>
      </w:r>
      <w:r>
        <w:rPr>
          <w:rFonts w:ascii="Arial" w:hAnsi="Arial" w:cs="Arial"/>
          <w:noProof/>
          <w:lang w:eastAsia="en-NZ"/>
        </w:rPr>
        <w:t>with</w:t>
      </w:r>
      <w:r w:rsidR="007076E7">
        <w:rPr>
          <w:rFonts w:ascii="Arial" w:hAnsi="Arial" w:cs="Arial"/>
          <w:noProof/>
          <w:lang w:eastAsia="en-NZ"/>
        </w:rPr>
        <w:t xml:space="preserve"> any Gaming or Charitable Trust</w:t>
      </w:r>
      <w:r>
        <w:rPr>
          <w:rFonts w:ascii="Arial" w:hAnsi="Arial" w:cs="Arial"/>
          <w:noProof/>
          <w:lang w:eastAsia="en-NZ"/>
        </w:rPr>
        <w:t xml:space="preserve"> and will cover 2 main areas</w:t>
      </w:r>
    </w:p>
    <w:p w:rsidR="00270B0D" w:rsidRDefault="00270B0D" w:rsidP="00A14CBD">
      <w:pPr>
        <w:ind w:left="-284" w:right="-330"/>
        <w:jc w:val="both"/>
        <w:rPr>
          <w:rFonts w:ascii="Arial" w:hAnsi="Arial" w:cs="Arial"/>
          <w:noProof/>
          <w:lang w:eastAsia="en-NZ"/>
        </w:rPr>
      </w:pPr>
    </w:p>
    <w:p w:rsidR="00270B0D" w:rsidRDefault="00270B0D" w:rsidP="00270B0D">
      <w:pPr>
        <w:pStyle w:val="ListParagraph"/>
        <w:numPr>
          <w:ilvl w:val="0"/>
          <w:numId w:val="9"/>
        </w:numPr>
        <w:ind w:right="-330"/>
        <w:jc w:val="both"/>
        <w:rPr>
          <w:rFonts w:ascii="Arial" w:hAnsi="Arial" w:cs="Arial"/>
          <w:noProof/>
          <w:lang w:eastAsia="en-NZ"/>
        </w:rPr>
      </w:pPr>
      <w:r>
        <w:rPr>
          <w:rFonts w:ascii="Arial" w:hAnsi="Arial" w:cs="Arial"/>
          <w:noProof/>
          <w:lang w:eastAsia="en-NZ"/>
        </w:rPr>
        <w:t xml:space="preserve">Information to consider </w:t>
      </w:r>
      <w:r w:rsidRPr="00C17CB7">
        <w:rPr>
          <w:rFonts w:ascii="Arial" w:hAnsi="Arial" w:cs="Arial"/>
          <w:noProof/>
          <w:u w:val="single"/>
          <w:lang w:eastAsia="en-NZ"/>
        </w:rPr>
        <w:t>prior</w:t>
      </w:r>
      <w:r w:rsidR="00C17CB7">
        <w:rPr>
          <w:rFonts w:ascii="Arial" w:hAnsi="Arial" w:cs="Arial"/>
          <w:noProof/>
          <w:lang w:eastAsia="en-NZ"/>
        </w:rPr>
        <w:t xml:space="preserve"> </w:t>
      </w:r>
      <w:r w:rsidRPr="00C17CB7">
        <w:rPr>
          <w:rFonts w:ascii="Arial" w:hAnsi="Arial" w:cs="Arial"/>
          <w:noProof/>
          <w:lang w:eastAsia="en-NZ"/>
        </w:rPr>
        <w:t>to</w:t>
      </w:r>
      <w:r>
        <w:rPr>
          <w:rFonts w:ascii="Arial" w:hAnsi="Arial" w:cs="Arial"/>
          <w:noProof/>
          <w:lang w:eastAsia="en-NZ"/>
        </w:rPr>
        <w:t xml:space="preserve"> making your application and</w:t>
      </w:r>
    </w:p>
    <w:p w:rsidR="00270B0D" w:rsidRDefault="00270B0D" w:rsidP="00270B0D">
      <w:pPr>
        <w:pStyle w:val="ListParagraph"/>
        <w:ind w:left="436" w:right="-330"/>
        <w:jc w:val="both"/>
        <w:rPr>
          <w:rFonts w:ascii="Arial" w:hAnsi="Arial" w:cs="Arial"/>
          <w:noProof/>
          <w:lang w:eastAsia="en-NZ"/>
        </w:rPr>
      </w:pPr>
    </w:p>
    <w:p w:rsidR="00270B0D" w:rsidRDefault="00270B0D" w:rsidP="00270B0D">
      <w:pPr>
        <w:pStyle w:val="ListParagraph"/>
        <w:numPr>
          <w:ilvl w:val="0"/>
          <w:numId w:val="9"/>
        </w:numPr>
        <w:ind w:right="-330"/>
        <w:jc w:val="both"/>
        <w:rPr>
          <w:rFonts w:ascii="Arial" w:hAnsi="Arial" w:cs="Arial"/>
          <w:noProof/>
          <w:lang w:eastAsia="en-NZ"/>
        </w:rPr>
      </w:pPr>
      <w:r>
        <w:rPr>
          <w:rFonts w:ascii="Arial" w:hAnsi="Arial" w:cs="Arial"/>
          <w:noProof/>
          <w:lang w:eastAsia="en-NZ"/>
        </w:rPr>
        <w:t>Useful tips for your application process.</w:t>
      </w:r>
    </w:p>
    <w:p w:rsidR="00270B0D" w:rsidRDefault="00270B0D" w:rsidP="00270B0D">
      <w:pPr>
        <w:ind w:right="-330"/>
        <w:jc w:val="both"/>
        <w:rPr>
          <w:rFonts w:ascii="Arial" w:hAnsi="Arial" w:cs="Arial"/>
          <w:noProof/>
          <w:lang w:eastAsia="en-NZ"/>
        </w:rPr>
      </w:pPr>
    </w:p>
    <w:p w:rsidR="00270B0D" w:rsidRDefault="00270B0D" w:rsidP="00270B0D">
      <w:pPr>
        <w:ind w:left="-284" w:right="-330"/>
        <w:jc w:val="both"/>
        <w:rPr>
          <w:rFonts w:ascii="Arial" w:hAnsi="Arial" w:cs="Arial"/>
          <w:noProof/>
          <w:lang w:eastAsia="en-NZ"/>
        </w:rPr>
      </w:pPr>
      <w:r>
        <w:rPr>
          <w:rFonts w:ascii="Arial" w:hAnsi="Arial" w:cs="Arial"/>
          <w:noProof/>
          <w:lang w:eastAsia="en-NZ"/>
        </w:rPr>
        <w:t>This document can be used in conjunction with the following documents available in our Club Tool Box on the Softball NZ webpage;</w:t>
      </w:r>
    </w:p>
    <w:p w:rsidR="00270B0D" w:rsidRDefault="00FE06A4" w:rsidP="00270B0D">
      <w:pPr>
        <w:ind w:left="-284" w:right="-330"/>
        <w:jc w:val="both"/>
        <w:rPr>
          <w:rFonts w:ascii="Arial" w:hAnsi="Arial" w:cs="Arial"/>
          <w:noProof/>
          <w:lang w:eastAsia="en-NZ"/>
        </w:rPr>
      </w:pPr>
      <w:r>
        <w:rPr>
          <w:rFonts w:ascii="Arial" w:hAnsi="Arial" w:cs="Arial"/>
          <w:noProof/>
          <w:lang w:eastAsia="en-NZ"/>
        </w:rPr>
        <w:t xml:space="preserve"> </w:t>
      </w:r>
    </w:p>
    <w:p w:rsidR="00270B0D" w:rsidRDefault="00270B0D" w:rsidP="00270B0D">
      <w:pPr>
        <w:pStyle w:val="ListParagraph"/>
        <w:numPr>
          <w:ilvl w:val="0"/>
          <w:numId w:val="11"/>
        </w:numPr>
        <w:ind w:right="-330"/>
        <w:jc w:val="both"/>
        <w:rPr>
          <w:rFonts w:ascii="Arial" w:hAnsi="Arial" w:cs="Arial"/>
          <w:noProof/>
          <w:lang w:eastAsia="en-NZ"/>
        </w:rPr>
      </w:pPr>
      <w:r>
        <w:rPr>
          <w:rFonts w:ascii="Arial" w:hAnsi="Arial" w:cs="Arial"/>
          <w:noProof/>
          <w:lang w:eastAsia="en-NZ"/>
        </w:rPr>
        <w:t>Associations funding</w:t>
      </w:r>
      <w:r w:rsidR="008869ED">
        <w:rPr>
          <w:rFonts w:ascii="Arial" w:hAnsi="Arial" w:cs="Arial"/>
          <w:noProof/>
          <w:lang w:eastAsia="en-NZ"/>
        </w:rPr>
        <w:t xml:space="preserve"> / grants</w:t>
      </w:r>
      <w:r>
        <w:rPr>
          <w:rFonts w:ascii="Arial" w:hAnsi="Arial" w:cs="Arial"/>
          <w:noProof/>
          <w:lang w:eastAsia="en-NZ"/>
        </w:rPr>
        <w:t xml:space="preserve"> calender</w:t>
      </w:r>
    </w:p>
    <w:p w:rsidR="00270B0D" w:rsidRDefault="00270B0D" w:rsidP="00270B0D">
      <w:pPr>
        <w:pStyle w:val="ListParagraph"/>
        <w:ind w:left="436" w:right="-330"/>
        <w:jc w:val="both"/>
        <w:rPr>
          <w:rFonts w:ascii="Arial" w:hAnsi="Arial" w:cs="Arial"/>
          <w:noProof/>
          <w:lang w:eastAsia="en-NZ"/>
        </w:rPr>
      </w:pPr>
    </w:p>
    <w:p w:rsidR="00270B0D" w:rsidRDefault="00270B0D" w:rsidP="00270B0D">
      <w:pPr>
        <w:pStyle w:val="ListParagraph"/>
        <w:numPr>
          <w:ilvl w:val="0"/>
          <w:numId w:val="11"/>
        </w:numPr>
        <w:ind w:right="-330"/>
        <w:jc w:val="both"/>
        <w:rPr>
          <w:rFonts w:ascii="Arial" w:hAnsi="Arial" w:cs="Arial"/>
          <w:noProof/>
          <w:lang w:eastAsia="en-NZ"/>
        </w:rPr>
      </w:pPr>
      <w:r>
        <w:rPr>
          <w:rFonts w:ascii="Arial" w:hAnsi="Arial" w:cs="Arial"/>
          <w:noProof/>
          <w:lang w:eastAsia="en-NZ"/>
        </w:rPr>
        <w:t>Example Funding and Sponsorship role description.</w:t>
      </w:r>
    </w:p>
    <w:p w:rsidR="007076E7" w:rsidRDefault="007076E7" w:rsidP="007076E7">
      <w:pPr>
        <w:pStyle w:val="ListParagraph"/>
        <w:rPr>
          <w:rFonts w:ascii="Arial" w:hAnsi="Arial" w:cs="Arial"/>
          <w:noProof/>
          <w:lang w:eastAsia="en-NZ"/>
        </w:rPr>
      </w:pPr>
    </w:p>
    <w:p w:rsidR="00C17CB7" w:rsidRPr="007076E7" w:rsidRDefault="00C17CB7" w:rsidP="007076E7">
      <w:pPr>
        <w:pStyle w:val="ListParagraph"/>
        <w:rPr>
          <w:rFonts w:ascii="Arial" w:hAnsi="Arial" w:cs="Arial"/>
          <w:noProof/>
          <w:lang w:eastAsia="en-NZ"/>
        </w:rPr>
      </w:pPr>
    </w:p>
    <w:p w:rsidR="007076E7" w:rsidRDefault="00C17CB7" w:rsidP="007076E7">
      <w:pPr>
        <w:ind w:left="-284" w:right="-330"/>
        <w:jc w:val="both"/>
        <w:rPr>
          <w:rFonts w:ascii="Arial" w:hAnsi="Arial" w:cs="Arial"/>
          <w:noProof/>
          <w:lang w:eastAsia="en-NZ"/>
        </w:rPr>
      </w:pPr>
      <w:r w:rsidRPr="00C17CB7">
        <w:rPr>
          <w:rFonts w:ascii="Arial" w:hAnsi="Arial" w:cs="Arial"/>
          <w:b/>
          <w:noProof/>
          <w:lang w:eastAsia="en-NZ"/>
        </w:rPr>
        <w:t>Furt</w:t>
      </w:r>
      <w:r>
        <w:rPr>
          <w:rFonts w:ascii="Arial" w:hAnsi="Arial" w:cs="Arial"/>
          <w:b/>
          <w:noProof/>
          <w:lang w:eastAsia="en-NZ"/>
        </w:rPr>
        <w:t>h</w:t>
      </w:r>
      <w:r w:rsidRPr="00C17CB7">
        <w:rPr>
          <w:rFonts w:ascii="Arial" w:hAnsi="Arial" w:cs="Arial"/>
          <w:b/>
          <w:noProof/>
          <w:lang w:eastAsia="en-NZ"/>
        </w:rPr>
        <w:t>er assistance:</w:t>
      </w:r>
      <w:r>
        <w:rPr>
          <w:rFonts w:ascii="Arial" w:hAnsi="Arial" w:cs="Arial"/>
          <w:noProof/>
          <w:lang w:eastAsia="en-NZ"/>
        </w:rPr>
        <w:t xml:space="preserve"> I</w:t>
      </w:r>
      <w:r w:rsidR="0074555C">
        <w:rPr>
          <w:rFonts w:ascii="Arial" w:hAnsi="Arial" w:cs="Arial"/>
          <w:noProof/>
          <w:lang w:eastAsia="en-NZ"/>
        </w:rPr>
        <w:t>f your associa</w:t>
      </w:r>
      <w:r w:rsidR="007076E7">
        <w:rPr>
          <w:rFonts w:ascii="Arial" w:hAnsi="Arial" w:cs="Arial"/>
          <w:noProof/>
          <w:lang w:eastAsia="en-NZ"/>
        </w:rPr>
        <w:t>t</w:t>
      </w:r>
      <w:r w:rsidR="0074555C">
        <w:rPr>
          <w:rFonts w:ascii="Arial" w:hAnsi="Arial" w:cs="Arial"/>
          <w:noProof/>
          <w:lang w:eastAsia="en-NZ"/>
        </w:rPr>
        <w:t>i</w:t>
      </w:r>
      <w:r w:rsidR="007076E7">
        <w:rPr>
          <w:rFonts w:ascii="Arial" w:hAnsi="Arial" w:cs="Arial"/>
          <w:noProof/>
          <w:lang w:eastAsia="en-NZ"/>
        </w:rPr>
        <w:t xml:space="preserve">on requires further assistance the Softball NZ staff </w:t>
      </w:r>
      <w:r w:rsidR="007076E7" w:rsidRPr="007076E7">
        <w:rPr>
          <w:rFonts w:ascii="Arial" w:hAnsi="Arial" w:cs="Arial"/>
          <w:noProof/>
          <w:lang w:eastAsia="en-NZ"/>
        </w:rPr>
        <w:t xml:space="preserve">are more than willing to support associations </w:t>
      </w:r>
      <w:r w:rsidR="007076E7">
        <w:rPr>
          <w:rFonts w:ascii="Arial" w:hAnsi="Arial" w:cs="Arial"/>
          <w:noProof/>
          <w:lang w:eastAsia="en-NZ"/>
        </w:rPr>
        <w:t>with</w:t>
      </w:r>
      <w:r w:rsidR="007076E7" w:rsidRPr="007076E7">
        <w:rPr>
          <w:rFonts w:ascii="Arial" w:hAnsi="Arial" w:cs="Arial"/>
          <w:noProof/>
          <w:lang w:eastAsia="en-NZ"/>
        </w:rPr>
        <w:t xml:space="preserve"> funding</w:t>
      </w:r>
      <w:r w:rsidR="008869ED">
        <w:rPr>
          <w:rFonts w:ascii="Arial" w:hAnsi="Arial" w:cs="Arial"/>
          <w:noProof/>
          <w:lang w:eastAsia="en-NZ"/>
        </w:rPr>
        <w:t xml:space="preserve"> / grants</w:t>
      </w:r>
      <w:r w:rsidR="007076E7" w:rsidRPr="007076E7">
        <w:rPr>
          <w:rFonts w:ascii="Arial" w:hAnsi="Arial" w:cs="Arial"/>
          <w:noProof/>
          <w:lang w:eastAsia="en-NZ"/>
        </w:rPr>
        <w:t xml:space="preserve"> applicati</w:t>
      </w:r>
      <w:r w:rsidR="007076E7">
        <w:rPr>
          <w:rFonts w:ascii="Arial" w:hAnsi="Arial" w:cs="Arial"/>
          <w:noProof/>
          <w:lang w:eastAsia="en-NZ"/>
        </w:rPr>
        <w:t>ons and projects</w:t>
      </w:r>
      <w:r w:rsidR="0012256F">
        <w:rPr>
          <w:rFonts w:ascii="Arial" w:hAnsi="Arial" w:cs="Arial"/>
          <w:noProof/>
          <w:lang w:eastAsia="en-NZ"/>
        </w:rPr>
        <w:t xml:space="preserve"> that have been</w:t>
      </w:r>
      <w:r w:rsidR="007076E7">
        <w:rPr>
          <w:rFonts w:ascii="Arial" w:hAnsi="Arial" w:cs="Arial"/>
          <w:noProof/>
          <w:lang w:eastAsia="en-NZ"/>
        </w:rPr>
        <w:t xml:space="preserve"> identified </w:t>
      </w:r>
      <w:r w:rsidR="0012256F">
        <w:rPr>
          <w:rFonts w:ascii="Arial" w:hAnsi="Arial" w:cs="Arial"/>
          <w:noProof/>
          <w:lang w:eastAsia="en-NZ"/>
        </w:rPr>
        <w:t>(</w:t>
      </w:r>
      <w:r w:rsidR="007076E7">
        <w:rPr>
          <w:rFonts w:ascii="Arial" w:hAnsi="Arial" w:cs="Arial"/>
          <w:noProof/>
          <w:lang w:eastAsia="en-NZ"/>
        </w:rPr>
        <w:t>or added</w:t>
      </w:r>
      <w:r w:rsidR="0012256F">
        <w:rPr>
          <w:rFonts w:ascii="Arial" w:hAnsi="Arial" w:cs="Arial"/>
          <w:noProof/>
          <w:lang w:eastAsia="en-NZ"/>
        </w:rPr>
        <w:t>)</w:t>
      </w:r>
      <w:r w:rsidR="0074555C">
        <w:rPr>
          <w:rFonts w:ascii="Arial" w:hAnsi="Arial" w:cs="Arial"/>
          <w:noProof/>
          <w:lang w:eastAsia="en-NZ"/>
        </w:rPr>
        <w:t xml:space="preserve"> within an Associa</w:t>
      </w:r>
      <w:r w:rsidR="007076E7">
        <w:rPr>
          <w:rFonts w:ascii="Arial" w:hAnsi="Arial" w:cs="Arial"/>
          <w:noProof/>
          <w:lang w:eastAsia="en-NZ"/>
        </w:rPr>
        <w:t>t</w:t>
      </w:r>
      <w:r w:rsidR="0074555C">
        <w:rPr>
          <w:rFonts w:ascii="Arial" w:hAnsi="Arial" w:cs="Arial"/>
          <w:noProof/>
          <w:lang w:eastAsia="en-NZ"/>
        </w:rPr>
        <w:t>i</w:t>
      </w:r>
      <w:r w:rsidR="007076E7">
        <w:rPr>
          <w:rFonts w:ascii="Arial" w:hAnsi="Arial" w:cs="Arial"/>
          <w:noProof/>
          <w:lang w:eastAsia="en-NZ"/>
        </w:rPr>
        <w:t>ons</w:t>
      </w:r>
      <w:r w:rsidR="007076E7" w:rsidRPr="007076E7">
        <w:rPr>
          <w:rFonts w:ascii="Arial" w:hAnsi="Arial" w:cs="Arial"/>
          <w:noProof/>
          <w:lang w:eastAsia="en-NZ"/>
        </w:rPr>
        <w:t xml:space="preserve"> Partnership plan</w:t>
      </w:r>
      <w:r w:rsidR="007076E7">
        <w:rPr>
          <w:rFonts w:ascii="Arial" w:hAnsi="Arial" w:cs="Arial"/>
          <w:noProof/>
          <w:lang w:eastAsia="en-NZ"/>
        </w:rPr>
        <w:t>.</w:t>
      </w: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r>
        <w:rPr>
          <w:rFonts w:ascii="Arial" w:hAnsi="Arial" w:cs="Arial"/>
          <w:noProof/>
          <w:lang w:eastAsia="en-NZ"/>
        </w:rPr>
        <w:t>Please contact your relevant Softball Officer to help start this process.</w:t>
      </w: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tbl>
      <w:tblPr>
        <w:tblStyle w:val="TableGrid"/>
        <w:tblW w:w="98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1710"/>
        <w:gridCol w:w="6271"/>
      </w:tblGrid>
      <w:tr w:rsidR="007076E7" w:rsidRPr="00E00F0F" w:rsidTr="005F2BA4">
        <w:trPr>
          <w:trHeight w:val="501"/>
        </w:trPr>
        <w:tc>
          <w:tcPr>
            <w:tcW w:w="1835" w:type="dxa"/>
          </w:tcPr>
          <w:p w:rsidR="007076E7" w:rsidRPr="00E00F0F" w:rsidRDefault="007076E7" w:rsidP="00B73BE3">
            <w:pPr>
              <w:ind w:right="-330"/>
              <w:jc w:val="both"/>
              <w:rPr>
                <w:rFonts w:ascii="Arial" w:hAnsi="Arial" w:cs="Arial"/>
                <w:b/>
              </w:rPr>
            </w:pPr>
            <w:r>
              <w:rPr>
                <w:rFonts w:ascii="Arial" w:hAnsi="Arial" w:cs="Arial"/>
                <w:b/>
              </w:rPr>
              <w:t>Softball Officer</w:t>
            </w:r>
          </w:p>
        </w:tc>
        <w:tc>
          <w:tcPr>
            <w:tcW w:w="1710" w:type="dxa"/>
          </w:tcPr>
          <w:p w:rsidR="007076E7" w:rsidRPr="00E00F0F" w:rsidRDefault="007076E7" w:rsidP="007076E7">
            <w:pPr>
              <w:ind w:right="-330"/>
              <w:jc w:val="center"/>
              <w:rPr>
                <w:rFonts w:ascii="Arial" w:hAnsi="Arial" w:cs="Arial"/>
                <w:b/>
              </w:rPr>
            </w:pPr>
            <w:r w:rsidRPr="00E00F0F">
              <w:rPr>
                <w:rFonts w:ascii="Arial" w:hAnsi="Arial" w:cs="Arial"/>
                <w:b/>
              </w:rPr>
              <w:t>Contact</w:t>
            </w:r>
          </w:p>
        </w:tc>
        <w:tc>
          <w:tcPr>
            <w:tcW w:w="6271" w:type="dxa"/>
          </w:tcPr>
          <w:p w:rsidR="007076E7" w:rsidRPr="00E00F0F" w:rsidRDefault="007076E7" w:rsidP="005F2BA4">
            <w:pPr>
              <w:ind w:left="459" w:right="-330"/>
              <w:jc w:val="both"/>
              <w:rPr>
                <w:rFonts w:ascii="Arial" w:hAnsi="Arial" w:cs="Arial"/>
                <w:b/>
              </w:rPr>
            </w:pPr>
            <w:r>
              <w:rPr>
                <w:rFonts w:ascii="Arial" w:hAnsi="Arial" w:cs="Arial"/>
                <w:b/>
              </w:rPr>
              <w:t>First Point of contact for the below Associations</w:t>
            </w:r>
          </w:p>
        </w:tc>
      </w:tr>
      <w:tr w:rsidR="007076E7" w:rsidRPr="00E00F0F" w:rsidTr="005F2BA4">
        <w:trPr>
          <w:trHeight w:val="592"/>
        </w:trPr>
        <w:tc>
          <w:tcPr>
            <w:tcW w:w="1835" w:type="dxa"/>
            <w:shd w:val="clear" w:color="auto" w:fill="auto"/>
          </w:tcPr>
          <w:p w:rsidR="007076E7" w:rsidRPr="005F2BA4" w:rsidRDefault="007076E7" w:rsidP="00B73BE3">
            <w:pPr>
              <w:ind w:right="-330"/>
              <w:jc w:val="both"/>
              <w:rPr>
                <w:rFonts w:ascii="Arial" w:hAnsi="Arial" w:cs="Arial"/>
              </w:rPr>
            </w:pPr>
            <w:r w:rsidRPr="005F2BA4">
              <w:rPr>
                <w:rFonts w:ascii="Arial" w:hAnsi="Arial" w:cs="Arial"/>
              </w:rPr>
              <w:t>Nick</w:t>
            </w:r>
          </w:p>
        </w:tc>
        <w:tc>
          <w:tcPr>
            <w:tcW w:w="1710" w:type="dxa"/>
          </w:tcPr>
          <w:p w:rsidR="007076E7" w:rsidRPr="00E00F0F" w:rsidRDefault="007076E7" w:rsidP="007076E7">
            <w:pPr>
              <w:ind w:right="-330"/>
              <w:jc w:val="center"/>
              <w:rPr>
                <w:rFonts w:ascii="Arial" w:hAnsi="Arial" w:cs="Arial"/>
              </w:rPr>
            </w:pPr>
            <w:r w:rsidRPr="00E00F0F">
              <w:rPr>
                <w:rFonts w:ascii="Arial" w:hAnsi="Arial" w:cs="Arial"/>
              </w:rPr>
              <w:t>021537078</w:t>
            </w:r>
          </w:p>
        </w:tc>
        <w:tc>
          <w:tcPr>
            <w:tcW w:w="6271" w:type="dxa"/>
          </w:tcPr>
          <w:p w:rsidR="007076E7" w:rsidRPr="00594F37" w:rsidRDefault="007076E7" w:rsidP="005F2BA4">
            <w:pPr>
              <w:ind w:left="459"/>
              <w:rPr>
                <w:rFonts w:ascii="Arial" w:hAnsi="Arial" w:cs="Arial"/>
              </w:rPr>
            </w:pPr>
            <w:r>
              <w:rPr>
                <w:rFonts w:ascii="Arial" w:hAnsi="Arial" w:cs="Arial"/>
                <w:b/>
              </w:rPr>
              <w:t xml:space="preserve"> </w:t>
            </w:r>
            <w:r w:rsidRPr="00594F37">
              <w:rPr>
                <w:rFonts w:ascii="Arial" w:hAnsi="Arial" w:cs="Arial"/>
              </w:rPr>
              <w:t xml:space="preserve">North Harbour; Auckland, Counties </w:t>
            </w:r>
            <w:r w:rsidR="0074555C">
              <w:rPr>
                <w:rFonts w:ascii="Arial" w:hAnsi="Arial" w:cs="Arial"/>
              </w:rPr>
              <w:t>Manu</w:t>
            </w:r>
            <w:r w:rsidR="0074555C" w:rsidRPr="00594F37">
              <w:rPr>
                <w:rFonts w:ascii="Arial" w:hAnsi="Arial" w:cs="Arial"/>
              </w:rPr>
              <w:t>kau</w:t>
            </w:r>
            <w:r w:rsidRPr="00594F37">
              <w:rPr>
                <w:rFonts w:ascii="Arial" w:hAnsi="Arial" w:cs="Arial"/>
              </w:rPr>
              <w:t xml:space="preserve"> </w:t>
            </w:r>
          </w:p>
          <w:p w:rsidR="007076E7" w:rsidRPr="00E00F0F" w:rsidRDefault="007076E7" w:rsidP="005F2BA4">
            <w:pPr>
              <w:ind w:left="459" w:right="169"/>
              <w:rPr>
                <w:rFonts w:ascii="Arial" w:hAnsi="Arial" w:cs="Arial"/>
                <w:b/>
              </w:rPr>
            </w:pPr>
          </w:p>
        </w:tc>
      </w:tr>
      <w:tr w:rsidR="007076E7" w:rsidRPr="00E00F0F" w:rsidTr="005F2BA4">
        <w:trPr>
          <w:trHeight w:val="580"/>
        </w:trPr>
        <w:tc>
          <w:tcPr>
            <w:tcW w:w="1835" w:type="dxa"/>
            <w:shd w:val="clear" w:color="auto" w:fill="auto"/>
          </w:tcPr>
          <w:p w:rsidR="007076E7" w:rsidRPr="005F2BA4" w:rsidRDefault="007076E7" w:rsidP="00B73BE3">
            <w:pPr>
              <w:ind w:right="-330"/>
              <w:jc w:val="both"/>
              <w:rPr>
                <w:rFonts w:ascii="Arial" w:hAnsi="Arial" w:cs="Arial"/>
              </w:rPr>
            </w:pPr>
            <w:r w:rsidRPr="005F2BA4">
              <w:rPr>
                <w:rFonts w:ascii="Arial" w:hAnsi="Arial" w:cs="Arial"/>
              </w:rPr>
              <w:t>Naomi</w:t>
            </w:r>
          </w:p>
          <w:p w:rsidR="007076E7" w:rsidRPr="005F2BA4" w:rsidRDefault="007076E7" w:rsidP="00B73BE3">
            <w:pPr>
              <w:jc w:val="center"/>
              <w:rPr>
                <w:rFonts w:ascii="Arial" w:hAnsi="Arial" w:cs="Arial"/>
              </w:rPr>
            </w:pPr>
          </w:p>
        </w:tc>
        <w:tc>
          <w:tcPr>
            <w:tcW w:w="1710" w:type="dxa"/>
          </w:tcPr>
          <w:p w:rsidR="007076E7" w:rsidRPr="00E00F0F" w:rsidRDefault="007076E7" w:rsidP="007076E7">
            <w:pPr>
              <w:ind w:right="-330"/>
              <w:jc w:val="center"/>
              <w:rPr>
                <w:rFonts w:ascii="Arial" w:hAnsi="Arial" w:cs="Arial"/>
              </w:rPr>
            </w:pPr>
            <w:r w:rsidRPr="00E00F0F">
              <w:rPr>
                <w:rFonts w:ascii="Arial" w:hAnsi="Arial" w:cs="Arial"/>
              </w:rPr>
              <w:t>02153706</w:t>
            </w:r>
            <w:r>
              <w:rPr>
                <w:rFonts w:ascii="Arial" w:hAnsi="Arial" w:cs="Arial"/>
              </w:rPr>
              <w:t>8</w:t>
            </w:r>
          </w:p>
        </w:tc>
        <w:tc>
          <w:tcPr>
            <w:tcW w:w="6271" w:type="dxa"/>
          </w:tcPr>
          <w:p w:rsidR="007076E7" w:rsidRDefault="007076E7" w:rsidP="005F2BA4">
            <w:pPr>
              <w:ind w:left="459" w:right="169"/>
              <w:rPr>
                <w:rFonts w:ascii="Arial" w:hAnsi="Arial" w:cs="Arial"/>
              </w:rPr>
            </w:pPr>
            <w:r w:rsidRPr="00594F37">
              <w:rPr>
                <w:rFonts w:ascii="Arial" w:hAnsi="Arial" w:cs="Arial"/>
              </w:rPr>
              <w:t>Wellington, Hutt Valley, Hawkes Bay</w:t>
            </w:r>
            <w:r>
              <w:rPr>
                <w:rFonts w:ascii="Arial" w:hAnsi="Arial" w:cs="Arial"/>
              </w:rPr>
              <w:t xml:space="preserve">, </w:t>
            </w:r>
            <w:r w:rsidRPr="00594F37">
              <w:rPr>
                <w:rFonts w:ascii="Arial" w:hAnsi="Arial" w:cs="Arial"/>
              </w:rPr>
              <w:t>Manawatu, Wanganui, Tairawhiti, Western BoP</w:t>
            </w:r>
          </w:p>
          <w:p w:rsidR="007076E7" w:rsidRPr="00E00F0F" w:rsidRDefault="007076E7" w:rsidP="005F2BA4">
            <w:pPr>
              <w:ind w:left="459" w:right="169"/>
              <w:rPr>
                <w:rFonts w:ascii="Arial" w:hAnsi="Arial" w:cs="Arial"/>
                <w:b/>
                <w:color w:val="C00000"/>
              </w:rPr>
            </w:pPr>
          </w:p>
        </w:tc>
      </w:tr>
      <w:tr w:rsidR="007076E7" w:rsidRPr="00E00F0F" w:rsidTr="005F2BA4">
        <w:trPr>
          <w:trHeight w:val="420"/>
        </w:trPr>
        <w:tc>
          <w:tcPr>
            <w:tcW w:w="1835" w:type="dxa"/>
            <w:shd w:val="clear" w:color="auto" w:fill="auto"/>
          </w:tcPr>
          <w:p w:rsidR="007076E7" w:rsidRPr="005F2BA4" w:rsidRDefault="007076E7" w:rsidP="00B73BE3">
            <w:pPr>
              <w:ind w:right="-330"/>
              <w:jc w:val="both"/>
              <w:rPr>
                <w:rFonts w:ascii="Arial" w:hAnsi="Arial" w:cs="Arial"/>
              </w:rPr>
            </w:pPr>
            <w:r w:rsidRPr="005F2BA4">
              <w:rPr>
                <w:rFonts w:ascii="Arial" w:hAnsi="Arial" w:cs="Arial"/>
              </w:rPr>
              <w:t>Lesley</w:t>
            </w:r>
          </w:p>
        </w:tc>
        <w:tc>
          <w:tcPr>
            <w:tcW w:w="1710" w:type="dxa"/>
          </w:tcPr>
          <w:p w:rsidR="007076E7" w:rsidRPr="00E00F0F" w:rsidRDefault="007076E7" w:rsidP="007076E7">
            <w:pPr>
              <w:jc w:val="center"/>
              <w:rPr>
                <w:rFonts w:ascii="Arial" w:hAnsi="Arial" w:cs="Arial"/>
              </w:rPr>
            </w:pPr>
            <w:r>
              <w:rPr>
                <w:rFonts w:ascii="Arial" w:hAnsi="Arial" w:cs="Arial"/>
              </w:rPr>
              <w:t xml:space="preserve">     </w:t>
            </w:r>
            <w:r w:rsidRPr="00E00F0F">
              <w:rPr>
                <w:rFonts w:ascii="Arial" w:hAnsi="Arial" w:cs="Arial"/>
              </w:rPr>
              <w:t>021537069</w:t>
            </w:r>
          </w:p>
        </w:tc>
        <w:tc>
          <w:tcPr>
            <w:tcW w:w="6271" w:type="dxa"/>
          </w:tcPr>
          <w:p w:rsidR="007076E7" w:rsidRPr="0047698B" w:rsidRDefault="007076E7" w:rsidP="005F2BA4">
            <w:pPr>
              <w:ind w:left="459"/>
              <w:rPr>
                <w:rFonts w:ascii="Arial" w:hAnsi="Arial" w:cs="Arial"/>
              </w:rPr>
            </w:pPr>
            <w:r w:rsidRPr="00594F37">
              <w:rPr>
                <w:rFonts w:ascii="Arial" w:hAnsi="Arial" w:cs="Arial"/>
              </w:rPr>
              <w:t xml:space="preserve">Waikato, Nelson, </w:t>
            </w:r>
            <w:r>
              <w:rPr>
                <w:rFonts w:ascii="Arial" w:hAnsi="Arial" w:cs="Arial"/>
              </w:rPr>
              <w:t xml:space="preserve">Marlborough </w:t>
            </w:r>
            <w:r w:rsidRPr="00594F37">
              <w:rPr>
                <w:rFonts w:ascii="Arial" w:hAnsi="Arial" w:cs="Arial"/>
              </w:rPr>
              <w:t xml:space="preserve">Canterbury, West Coast, </w:t>
            </w:r>
            <w:r>
              <w:rPr>
                <w:rFonts w:ascii="Arial" w:hAnsi="Arial" w:cs="Arial"/>
              </w:rPr>
              <w:t xml:space="preserve">Otago, Central Otago, North Otago, </w:t>
            </w:r>
            <w:r w:rsidRPr="00594F37">
              <w:rPr>
                <w:rFonts w:ascii="Arial" w:hAnsi="Arial" w:cs="Arial"/>
              </w:rPr>
              <w:t>Southland</w:t>
            </w:r>
          </w:p>
          <w:p w:rsidR="007076E7" w:rsidRPr="00E00F0F" w:rsidRDefault="007076E7" w:rsidP="005F2BA4">
            <w:pPr>
              <w:ind w:left="459" w:right="169"/>
              <w:rPr>
                <w:rFonts w:ascii="Arial" w:hAnsi="Arial" w:cs="Arial"/>
                <w:b/>
                <w:color w:val="C00000"/>
              </w:rPr>
            </w:pPr>
          </w:p>
        </w:tc>
      </w:tr>
    </w:tbl>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p w:rsidR="007076E7" w:rsidRDefault="007076E7" w:rsidP="007076E7">
      <w:pPr>
        <w:ind w:left="-284" w:right="-330"/>
        <w:jc w:val="both"/>
        <w:rPr>
          <w:rFonts w:ascii="Arial" w:hAnsi="Arial" w:cs="Arial"/>
          <w:noProof/>
          <w:lang w:eastAsia="en-NZ"/>
        </w:rPr>
      </w:pPr>
    </w:p>
    <w:p w:rsidR="00C17CB7" w:rsidRDefault="00C17CB7" w:rsidP="007076E7">
      <w:pPr>
        <w:ind w:left="-284" w:right="-330"/>
        <w:jc w:val="both"/>
        <w:rPr>
          <w:rFonts w:ascii="Arial" w:hAnsi="Arial" w:cs="Arial"/>
          <w:noProof/>
          <w:lang w:eastAsia="en-NZ"/>
        </w:rPr>
      </w:pPr>
    </w:p>
    <w:p w:rsidR="0074555C" w:rsidRDefault="0074555C" w:rsidP="007076E7">
      <w:pPr>
        <w:ind w:left="-284" w:right="-330"/>
        <w:jc w:val="both"/>
        <w:rPr>
          <w:rFonts w:ascii="Arial" w:hAnsi="Arial" w:cs="Arial"/>
          <w:noProof/>
          <w:lang w:eastAsia="en-NZ"/>
        </w:rPr>
      </w:pPr>
    </w:p>
    <w:p w:rsidR="00C17CB7" w:rsidRDefault="00C17CB7" w:rsidP="007076E7">
      <w:pPr>
        <w:ind w:left="-284" w:right="-330"/>
        <w:jc w:val="both"/>
        <w:rPr>
          <w:rFonts w:ascii="Arial" w:hAnsi="Arial" w:cs="Arial"/>
          <w:noProof/>
          <w:lang w:eastAsia="en-NZ"/>
        </w:rPr>
      </w:pPr>
    </w:p>
    <w:p w:rsidR="00C17CB7" w:rsidRDefault="00C17CB7" w:rsidP="007076E7">
      <w:pPr>
        <w:ind w:left="-284" w:right="-330"/>
        <w:jc w:val="both"/>
        <w:rPr>
          <w:rFonts w:ascii="Arial" w:hAnsi="Arial" w:cs="Arial"/>
          <w:noProof/>
          <w:lang w:eastAsia="en-NZ"/>
        </w:rPr>
      </w:pPr>
    </w:p>
    <w:p w:rsidR="00C17CB7" w:rsidRDefault="00C17CB7" w:rsidP="007076E7">
      <w:pPr>
        <w:ind w:left="-284" w:right="-330"/>
        <w:jc w:val="both"/>
        <w:rPr>
          <w:rFonts w:ascii="Arial" w:hAnsi="Arial" w:cs="Arial"/>
          <w:noProof/>
          <w:lang w:eastAsia="en-NZ"/>
        </w:rPr>
      </w:pPr>
    </w:p>
    <w:p w:rsidR="00E1647B" w:rsidRDefault="008869ED" w:rsidP="00E1647B">
      <w:pPr>
        <w:ind w:left="-284" w:right="-330"/>
        <w:jc w:val="both"/>
        <w:rPr>
          <w:rFonts w:ascii="Arial" w:hAnsi="Arial" w:cs="Arial"/>
          <w:b/>
          <w:noProof/>
          <w:lang w:eastAsia="en-NZ"/>
        </w:rPr>
      </w:pPr>
      <w:r w:rsidRPr="008869ED">
        <w:rPr>
          <w:rFonts w:ascii="Arial" w:hAnsi="Arial" w:cs="Arial"/>
          <w:b/>
          <w:noProof/>
          <w:lang w:eastAsia="en-NZ"/>
        </w:rPr>
        <w:lastRenderedPageBreak/>
        <w:t xml:space="preserve">INFORMATION TO CONSIDER </w:t>
      </w:r>
      <w:r w:rsidR="00BB6DB0" w:rsidRPr="008869ED">
        <w:rPr>
          <w:rFonts w:ascii="Arial" w:hAnsi="Arial" w:cs="Arial"/>
          <w:b/>
          <w:noProof/>
          <w:u w:val="single"/>
          <w:lang w:eastAsia="en-NZ"/>
        </w:rPr>
        <w:t xml:space="preserve">PRIOR </w:t>
      </w:r>
      <w:r w:rsidR="00BB6DB0" w:rsidRPr="008869ED">
        <w:rPr>
          <w:rFonts w:ascii="Arial" w:hAnsi="Arial" w:cs="Arial"/>
          <w:b/>
          <w:noProof/>
          <w:lang w:eastAsia="en-NZ"/>
        </w:rPr>
        <w:t>TO MAKING YOUR APPLICATION</w:t>
      </w:r>
    </w:p>
    <w:p w:rsidR="00E1647B" w:rsidRDefault="00E1647B" w:rsidP="00E1647B">
      <w:pPr>
        <w:ind w:left="-284" w:right="-330"/>
        <w:jc w:val="both"/>
        <w:rPr>
          <w:rFonts w:ascii="Arial" w:hAnsi="Arial" w:cs="Arial"/>
          <w:b/>
          <w:noProof/>
          <w:lang w:eastAsia="en-NZ"/>
        </w:rPr>
      </w:pPr>
    </w:p>
    <w:p w:rsidR="00E1647B" w:rsidRDefault="006E62A9" w:rsidP="00E1647B">
      <w:pPr>
        <w:ind w:left="-284" w:right="-330"/>
        <w:jc w:val="both"/>
        <w:rPr>
          <w:rFonts w:ascii="Arial" w:hAnsi="Arial" w:cs="Arial"/>
          <w:b/>
          <w:noProof/>
          <w:lang w:eastAsia="en-NZ"/>
        </w:rPr>
      </w:pPr>
      <w:r w:rsidRPr="006E62A9">
        <w:rPr>
          <w:rFonts w:ascii="Arial" w:hAnsi="Arial" w:cs="Arial"/>
          <w:b/>
          <w:noProof/>
          <w:color w:val="943634" w:themeColor="accent2" w:themeShade="BF"/>
          <w:lang w:eastAsia="en-NZ"/>
        </w:rPr>
        <w:pict>
          <v:shape id="_x0000_s1064" type="#_x0000_t202" style="position:absolute;left:0;text-align:left;margin-left:272.25pt;margin-top:6pt;width:230.25pt;height:232.5pt;z-index:251664384" stroked="f">
            <v:textbox>
              <w:txbxContent>
                <w:p w:rsidR="0074555C" w:rsidRDefault="0074555C">
                  <w:r w:rsidRPr="0067059D">
                    <w:rPr>
                      <w:noProof/>
                      <w:lang w:eastAsia="en-NZ"/>
                    </w:rPr>
                    <w:drawing>
                      <wp:inline distT="0" distB="0" distL="0" distR="0">
                        <wp:extent cx="2619375" cy="2762250"/>
                        <wp:effectExtent l="76200" t="0" r="47625" b="19050"/>
                        <wp:docPr id="1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v:textbox>
            <w10:wrap type="square"/>
          </v:shape>
        </w:pict>
      </w:r>
    </w:p>
    <w:p w:rsidR="00657C7F" w:rsidRDefault="00657C7F" w:rsidP="0067059D">
      <w:pPr>
        <w:ind w:left="-284" w:right="-330"/>
        <w:jc w:val="both"/>
        <w:rPr>
          <w:rFonts w:ascii="Arial" w:hAnsi="Arial" w:cs="Arial"/>
          <w:b/>
          <w:color w:val="215868" w:themeColor="accent5" w:themeShade="80"/>
        </w:rPr>
      </w:pPr>
      <w:r>
        <w:rPr>
          <w:rFonts w:ascii="Arial" w:hAnsi="Arial" w:cs="Arial"/>
          <w:b/>
          <w:color w:val="215868" w:themeColor="accent5" w:themeShade="80"/>
        </w:rPr>
        <w:t>The basics</w:t>
      </w:r>
    </w:p>
    <w:p w:rsidR="0090684B" w:rsidRDefault="0090684B" w:rsidP="0067059D">
      <w:pPr>
        <w:ind w:left="-284" w:right="-330"/>
        <w:jc w:val="both"/>
        <w:rPr>
          <w:rFonts w:ascii="Arial" w:hAnsi="Arial" w:cs="Arial"/>
          <w:b/>
          <w:color w:val="215868" w:themeColor="accent5" w:themeShade="80"/>
        </w:rPr>
      </w:pPr>
    </w:p>
    <w:p w:rsidR="0090684B" w:rsidRDefault="0090684B" w:rsidP="0067059D">
      <w:pPr>
        <w:ind w:left="-284" w:right="-330"/>
        <w:jc w:val="both"/>
        <w:rPr>
          <w:rFonts w:ascii="Arial" w:hAnsi="Arial" w:cs="Arial"/>
        </w:rPr>
      </w:pPr>
      <w:r w:rsidRPr="0090684B">
        <w:rPr>
          <w:rFonts w:ascii="Arial" w:hAnsi="Arial" w:cs="Arial"/>
        </w:rPr>
        <w:t>Before we run we need to walk, the</w:t>
      </w:r>
      <w:r w:rsidR="000F2D46">
        <w:rPr>
          <w:rFonts w:ascii="Arial" w:hAnsi="Arial" w:cs="Arial"/>
        </w:rPr>
        <w:t>refore</w:t>
      </w:r>
      <w:r w:rsidRPr="0090684B">
        <w:rPr>
          <w:rFonts w:ascii="Arial" w:hAnsi="Arial" w:cs="Arial"/>
        </w:rPr>
        <w:t xml:space="preserve"> we need to understand the basics around the funding </w:t>
      </w:r>
      <w:r w:rsidR="000F2D46">
        <w:rPr>
          <w:rFonts w:ascii="Arial" w:hAnsi="Arial" w:cs="Arial"/>
        </w:rPr>
        <w:t>organisations</w:t>
      </w:r>
      <w:r w:rsidRPr="0090684B">
        <w:rPr>
          <w:rFonts w:ascii="Arial" w:hAnsi="Arial" w:cs="Arial"/>
        </w:rPr>
        <w:t xml:space="preserve"> </w:t>
      </w:r>
      <w:r w:rsidR="001164CF">
        <w:rPr>
          <w:rFonts w:ascii="Arial" w:hAnsi="Arial" w:cs="Arial"/>
        </w:rPr>
        <w:t>“</w:t>
      </w:r>
      <w:r w:rsidRPr="0090684B">
        <w:rPr>
          <w:rFonts w:ascii="Arial" w:hAnsi="Arial" w:cs="Arial"/>
        </w:rPr>
        <w:t>do and don’ts</w:t>
      </w:r>
      <w:r w:rsidR="001164CF">
        <w:rPr>
          <w:rFonts w:ascii="Arial" w:hAnsi="Arial" w:cs="Arial"/>
        </w:rPr>
        <w:t>”</w:t>
      </w:r>
      <w:r w:rsidRPr="0090684B">
        <w:rPr>
          <w:rFonts w:ascii="Arial" w:hAnsi="Arial" w:cs="Arial"/>
        </w:rPr>
        <w:t xml:space="preserve"> before you submit an application.</w:t>
      </w:r>
      <w:r>
        <w:rPr>
          <w:rFonts w:ascii="Arial" w:hAnsi="Arial" w:cs="Arial"/>
        </w:rPr>
        <w:t xml:space="preserve"> Some basic </w:t>
      </w:r>
      <w:r w:rsidR="000F2D46">
        <w:rPr>
          <w:rFonts w:ascii="Arial" w:hAnsi="Arial" w:cs="Arial"/>
        </w:rPr>
        <w:t>things to consider are;</w:t>
      </w:r>
    </w:p>
    <w:p w:rsidR="00657C7F" w:rsidRDefault="0090684B" w:rsidP="0067059D">
      <w:pPr>
        <w:ind w:left="-284" w:right="-330"/>
        <w:jc w:val="both"/>
        <w:rPr>
          <w:rFonts w:ascii="Arial" w:hAnsi="Arial" w:cs="Arial"/>
          <w:b/>
          <w:color w:val="215868" w:themeColor="accent5" w:themeShade="80"/>
        </w:rPr>
      </w:pPr>
      <w:r>
        <w:rPr>
          <w:rFonts w:ascii="Arial" w:hAnsi="Arial" w:cs="Arial"/>
          <w:b/>
          <w:color w:val="215868" w:themeColor="accent5" w:themeShade="80"/>
        </w:rPr>
        <w:t xml:space="preserve"> </w:t>
      </w:r>
    </w:p>
    <w:p w:rsidR="00657C7F" w:rsidRDefault="00657C7F" w:rsidP="00657C7F">
      <w:pPr>
        <w:pStyle w:val="ListParagraph"/>
        <w:numPr>
          <w:ilvl w:val="0"/>
          <w:numId w:val="3"/>
        </w:numPr>
        <w:ind w:left="284" w:right="-330" w:hanging="426"/>
        <w:jc w:val="both"/>
        <w:rPr>
          <w:rFonts w:ascii="Arial" w:hAnsi="Arial" w:cs="Arial"/>
        </w:rPr>
      </w:pPr>
      <w:r w:rsidRPr="00426E92">
        <w:rPr>
          <w:rFonts w:ascii="Arial" w:hAnsi="Arial" w:cs="Arial"/>
        </w:rPr>
        <w:t>All applicants shall be non-profit organisations incorporated as charitable or promoting charitable purposes</w:t>
      </w:r>
    </w:p>
    <w:p w:rsidR="00657C7F" w:rsidRPr="00426E92" w:rsidRDefault="00657C7F" w:rsidP="00657C7F">
      <w:pPr>
        <w:pStyle w:val="ListParagraph"/>
        <w:rPr>
          <w:rFonts w:ascii="Arial" w:hAnsi="Arial" w:cs="Arial"/>
        </w:rPr>
      </w:pPr>
    </w:p>
    <w:p w:rsidR="00657C7F" w:rsidRDefault="0074555C" w:rsidP="00657C7F">
      <w:pPr>
        <w:pStyle w:val="ListParagraph"/>
        <w:numPr>
          <w:ilvl w:val="0"/>
          <w:numId w:val="3"/>
        </w:numPr>
        <w:ind w:left="284" w:right="-330" w:hanging="426"/>
        <w:jc w:val="both"/>
        <w:rPr>
          <w:rFonts w:ascii="Arial" w:hAnsi="Arial" w:cs="Arial"/>
        </w:rPr>
      </w:pPr>
      <w:r>
        <w:rPr>
          <w:rFonts w:ascii="Arial" w:hAnsi="Arial" w:cs="Arial"/>
        </w:rPr>
        <w:t>Generally speaking o</w:t>
      </w:r>
      <w:r w:rsidR="00657C7F" w:rsidRPr="00426E92">
        <w:rPr>
          <w:rFonts w:ascii="Arial" w:hAnsi="Arial" w:cs="Arial"/>
        </w:rPr>
        <w:t xml:space="preserve">verseas travel and expenditure </w:t>
      </w:r>
      <w:r>
        <w:rPr>
          <w:rFonts w:ascii="Arial" w:hAnsi="Arial" w:cs="Arial"/>
        </w:rPr>
        <w:t>are not an option</w:t>
      </w:r>
      <w:r w:rsidR="00657C7F" w:rsidRPr="00426E92">
        <w:rPr>
          <w:rFonts w:ascii="Arial" w:hAnsi="Arial" w:cs="Arial"/>
        </w:rPr>
        <w:t>. (There are exceptions but very few)</w:t>
      </w:r>
    </w:p>
    <w:p w:rsidR="00657C7F" w:rsidRPr="00426E92" w:rsidRDefault="00657C7F" w:rsidP="00657C7F">
      <w:pPr>
        <w:pStyle w:val="ListParagraph"/>
        <w:rPr>
          <w:rFonts w:ascii="Arial" w:hAnsi="Arial" w:cs="Arial"/>
        </w:rPr>
      </w:pPr>
    </w:p>
    <w:p w:rsidR="00657C7F" w:rsidRDefault="00657C7F" w:rsidP="00657C7F">
      <w:pPr>
        <w:pStyle w:val="ListParagraph"/>
        <w:numPr>
          <w:ilvl w:val="0"/>
          <w:numId w:val="3"/>
        </w:numPr>
        <w:ind w:left="284" w:right="-330" w:hanging="426"/>
        <w:jc w:val="both"/>
        <w:rPr>
          <w:rFonts w:ascii="Arial" w:hAnsi="Arial" w:cs="Arial"/>
        </w:rPr>
      </w:pPr>
      <w:r w:rsidRPr="00426E92">
        <w:rPr>
          <w:rFonts w:ascii="Arial" w:hAnsi="Arial" w:cs="Arial"/>
        </w:rPr>
        <w:t>Approved applications should provide enduring community benefit. i.e. assets, facilities, or contributing toward community or sports development projects</w:t>
      </w:r>
    </w:p>
    <w:p w:rsidR="00657C7F" w:rsidRPr="00426E92" w:rsidRDefault="00657C7F" w:rsidP="00657C7F">
      <w:pPr>
        <w:pStyle w:val="ListParagraph"/>
        <w:rPr>
          <w:rFonts w:ascii="Arial" w:hAnsi="Arial" w:cs="Arial"/>
        </w:rPr>
      </w:pPr>
    </w:p>
    <w:p w:rsidR="00657C7F" w:rsidRDefault="00657C7F" w:rsidP="00657C7F">
      <w:pPr>
        <w:pStyle w:val="ListParagraph"/>
        <w:numPr>
          <w:ilvl w:val="0"/>
          <w:numId w:val="3"/>
        </w:numPr>
        <w:ind w:left="284" w:right="-330" w:hanging="426"/>
        <w:jc w:val="both"/>
        <w:rPr>
          <w:rFonts w:ascii="Arial" w:hAnsi="Arial" w:cs="Arial"/>
        </w:rPr>
      </w:pPr>
      <w:r w:rsidRPr="00426E92">
        <w:rPr>
          <w:rFonts w:ascii="Arial" w:hAnsi="Arial" w:cs="Arial"/>
        </w:rPr>
        <w:t>Applicant</w:t>
      </w:r>
      <w:r w:rsidR="00B86ECD">
        <w:rPr>
          <w:rFonts w:ascii="Arial" w:hAnsi="Arial" w:cs="Arial"/>
        </w:rPr>
        <w:t>s</w:t>
      </w:r>
      <w:r w:rsidRPr="00426E92">
        <w:rPr>
          <w:rFonts w:ascii="Arial" w:hAnsi="Arial" w:cs="Arial"/>
        </w:rPr>
        <w:t xml:space="preserve"> must be final beneficiary and not for personal gain</w:t>
      </w:r>
    </w:p>
    <w:p w:rsidR="00657C7F" w:rsidRPr="00426E92" w:rsidRDefault="00657C7F" w:rsidP="00657C7F">
      <w:pPr>
        <w:pStyle w:val="ListParagraph"/>
        <w:rPr>
          <w:rFonts w:ascii="Arial" w:hAnsi="Arial" w:cs="Arial"/>
        </w:rPr>
      </w:pPr>
    </w:p>
    <w:p w:rsidR="00657C7F" w:rsidRPr="00A72076" w:rsidRDefault="00657C7F" w:rsidP="00657C7F">
      <w:pPr>
        <w:pStyle w:val="ListParagraph"/>
        <w:numPr>
          <w:ilvl w:val="0"/>
          <w:numId w:val="3"/>
        </w:numPr>
        <w:ind w:left="284" w:right="-330" w:hanging="426"/>
        <w:jc w:val="both"/>
        <w:rPr>
          <w:rFonts w:ascii="Arial" w:hAnsi="Arial" w:cs="Arial"/>
        </w:rPr>
      </w:pPr>
      <w:r w:rsidRPr="00A72076">
        <w:rPr>
          <w:rFonts w:ascii="Arial" w:hAnsi="Arial" w:cs="Arial"/>
        </w:rPr>
        <w:t>Its best to align yourself with the charitable trusts authorised purpose, so look for one that are essentially about helping sports organisations</w:t>
      </w:r>
      <w:r w:rsidR="00B86ECD">
        <w:rPr>
          <w:rFonts w:ascii="Arial" w:hAnsi="Arial" w:cs="Arial"/>
        </w:rPr>
        <w:t>.  B</w:t>
      </w:r>
      <w:r>
        <w:rPr>
          <w:rFonts w:ascii="Arial" w:hAnsi="Arial" w:cs="Arial"/>
        </w:rPr>
        <w:t>e</w:t>
      </w:r>
      <w:r w:rsidRPr="00A72076">
        <w:rPr>
          <w:rFonts w:ascii="Arial" w:hAnsi="Arial" w:cs="Arial"/>
        </w:rPr>
        <w:t xml:space="preserve"> aware of your generic donation or distribution groups </w:t>
      </w:r>
      <w:r w:rsidR="00B86ECD">
        <w:rPr>
          <w:rFonts w:ascii="Arial" w:hAnsi="Arial" w:cs="Arial"/>
        </w:rPr>
        <w:t>like;</w:t>
      </w:r>
    </w:p>
    <w:p w:rsidR="00657C7F" w:rsidRPr="00426E92" w:rsidRDefault="00657C7F" w:rsidP="00657C7F">
      <w:pPr>
        <w:pStyle w:val="ListParagraph"/>
        <w:numPr>
          <w:ilvl w:val="1"/>
          <w:numId w:val="17"/>
        </w:numPr>
        <w:contextualSpacing w:val="0"/>
        <w:rPr>
          <w:rFonts w:ascii="Arial" w:hAnsi="Arial" w:cs="Arial"/>
        </w:rPr>
      </w:pPr>
      <w:r w:rsidRPr="00426E92">
        <w:rPr>
          <w:rFonts w:ascii="Arial" w:hAnsi="Arial" w:cs="Arial"/>
        </w:rPr>
        <w:t xml:space="preserve">Community/Welfare group </w:t>
      </w:r>
    </w:p>
    <w:p w:rsidR="00657C7F" w:rsidRPr="00426E92" w:rsidRDefault="00657C7F" w:rsidP="00657C7F">
      <w:pPr>
        <w:pStyle w:val="ListParagraph"/>
        <w:numPr>
          <w:ilvl w:val="1"/>
          <w:numId w:val="17"/>
        </w:numPr>
        <w:contextualSpacing w:val="0"/>
        <w:rPr>
          <w:rFonts w:ascii="Arial" w:hAnsi="Arial" w:cs="Arial"/>
        </w:rPr>
      </w:pPr>
      <w:r w:rsidRPr="00426E92">
        <w:rPr>
          <w:rFonts w:ascii="Arial" w:hAnsi="Arial" w:cs="Arial"/>
        </w:rPr>
        <w:t>Education</w:t>
      </w:r>
    </w:p>
    <w:p w:rsidR="00657C7F" w:rsidRPr="00426E92" w:rsidRDefault="00657C7F" w:rsidP="00657C7F">
      <w:pPr>
        <w:pStyle w:val="ListParagraph"/>
        <w:numPr>
          <w:ilvl w:val="1"/>
          <w:numId w:val="17"/>
        </w:numPr>
        <w:contextualSpacing w:val="0"/>
        <w:rPr>
          <w:rFonts w:ascii="Arial" w:hAnsi="Arial" w:cs="Arial"/>
        </w:rPr>
      </w:pPr>
      <w:r w:rsidRPr="00426E92">
        <w:rPr>
          <w:rFonts w:ascii="Arial" w:hAnsi="Arial" w:cs="Arial"/>
        </w:rPr>
        <w:t>Fire brigade/Ambulance/Lifesaving/Health or health related purposes</w:t>
      </w:r>
    </w:p>
    <w:p w:rsidR="00657C7F" w:rsidRPr="00426E92" w:rsidRDefault="00657C7F" w:rsidP="00657C7F">
      <w:pPr>
        <w:pStyle w:val="ListParagraph"/>
        <w:numPr>
          <w:ilvl w:val="1"/>
          <w:numId w:val="17"/>
        </w:numPr>
        <w:contextualSpacing w:val="0"/>
        <w:rPr>
          <w:rFonts w:ascii="Arial" w:hAnsi="Arial" w:cs="Arial"/>
        </w:rPr>
      </w:pPr>
      <w:r w:rsidRPr="00426E92">
        <w:rPr>
          <w:rFonts w:ascii="Arial" w:hAnsi="Arial" w:cs="Arial"/>
        </w:rPr>
        <w:t>Youth/sport/recreation</w:t>
      </w:r>
    </w:p>
    <w:p w:rsidR="00657C7F" w:rsidRDefault="00657C7F" w:rsidP="00657C7F">
      <w:pPr>
        <w:rPr>
          <w:rFonts w:ascii="Arial" w:hAnsi="Arial" w:cs="Arial"/>
        </w:rPr>
      </w:pPr>
    </w:p>
    <w:p w:rsidR="00657C7F" w:rsidRDefault="00657C7F" w:rsidP="0067059D">
      <w:pPr>
        <w:ind w:left="-284" w:right="-330"/>
        <w:jc w:val="both"/>
        <w:rPr>
          <w:rFonts w:ascii="Arial" w:hAnsi="Arial" w:cs="Arial"/>
          <w:b/>
          <w:color w:val="215868" w:themeColor="accent5" w:themeShade="80"/>
        </w:rPr>
      </w:pPr>
    </w:p>
    <w:p w:rsidR="00C17CB7" w:rsidRDefault="00821392" w:rsidP="0067059D">
      <w:pPr>
        <w:ind w:left="-284" w:right="-330"/>
        <w:jc w:val="both"/>
        <w:rPr>
          <w:rFonts w:ascii="Arial" w:hAnsi="Arial" w:cs="Arial"/>
        </w:rPr>
      </w:pPr>
      <w:r w:rsidRPr="0067059D">
        <w:rPr>
          <w:rFonts w:ascii="Arial" w:hAnsi="Arial" w:cs="Arial"/>
          <w:b/>
          <w:color w:val="215868" w:themeColor="accent5" w:themeShade="80"/>
        </w:rPr>
        <w:t>Be realistic</w:t>
      </w:r>
      <w:r w:rsidR="008869ED" w:rsidRPr="0067059D">
        <w:rPr>
          <w:rFonts w:ascii="Arial" w:hAnsi="Arial" w:cs="Arial"/>
          <w:b/>
          <w:color w:val="215868" w:themeColor="accent5" w:themeShade="80"/>
        </w:rPr>
        <w:t>:</w:t>
      </w:r>
      <w:r w:rsidR="008869ED" w:rsidRPr="0067059D">
        <w:rPr>
          <w:rFonts w:ascii="Arial" w:hAnsi="Arial" w:cs="Arial"/>
        </w:rPr>
        <w:t xml:space="preserve"> </w:t>
      </w:r>
    </w:p>
    <w:p w:rsidR="00C17CB7" w:rsidRDefault="00C17CB7" w:rsidP="0067059D">
      <w:pPr>
        <w:ind w:left="-284" w:right="-330"/>
        <w:jc w:val="both"/>
        <w:rPr>
          <w:rFonts w:ascii="Arial" w:hAnsi="Arial" w:cs="Arial"/>
        </w:rPr>
      </w:pPr>
    </w:p>
    <w:p w:rsidR="008869ED" w:rsidRPr="0067059D" w:rsidRDefault="00821392" w:rsidP="0067059D">
      <w:pPr>
        <w:ind w:left="-284" w:right="-330"/>
        <w:jc w:val="both"/>
        <w:rPr>
          <w:rFonts w:ascii="Arial" w:hAnsi="Arial" w:cs="Arial"/>
        </w:rPr>
      </w:pPr>
      <w:r w:rsidRPr="0067059D">
        <w:rPr>
          <w:rFonts w:ascii="Arial" w:hAnsi="Arial" w:cs="Arial"/>
        </w:rPr>
        <w:t>We have to be realistic and appreciate</w:t>
      </w:r>
      <w:r w:rsidR="00FE18DF" w:rsidRPr="0067059D">
        <w:rPr>
          <w:rFonts w:ascii="Arial" w:hAnsi="Arial" w:cs="Arial"/>
        </w:rPr>
        <w:t xml:space="preserve"> that th</w:t>
      </w:r>
      <w:r w:rsidRPr="0067059D">
        <w:rPr>
          <w:rFonts w:ascii="Arial" w:hAnsi="Arial" w:cs="Arial"/>
        </w:rPr>
        <w:t>e amount of gaming funds available to communities continues to reduce</w:t>
      </w:r>
      <w:r w:rsidR="00FE18DF" w:rsidRPr="0067059D">
        <w:rPr>
          <w:rFonts w:ascii="Arial" w:hAnsi="Arial" w:cs="Arial"/>
        </w:rPr>
        <w:t xml:space="preserve"> while at the same time t</w:t>
      </w:r>
      <w:r w:rsidR="008869ED" w:rsidRPr="0067059D">
        <w:rPr>
          <w:rFonts w:ascii="Arial" w:hAnsi="Arial" w:cs="Arial"/>
        </w:rPr>
        <w:t>he number of organisations, charities etc applying for funding is increasing</w:t>
      </w:r>
      <w:r w:rsidR="00FE18DF" w:rsidRPr="0067059D">
        <w:rPr>
          <w:rFonts w:ascii="Arial" w:hAnsi="Arial" w:cs="Arial"/>
        </w:rPr>
        <w:t xml:space="preserve">. </w:t>
      </w:r>
    </w:p>
    <w:p w:rsidR="00FE18DF" w:rsidRDefault="00FE18DF" w:rsidP="00FE18DF">
      <w:pPr>
        <w:ind w:left="-284" w:right="-330"/>
        <w:jc w:val="both"/>
        <w:rPr>
          <w:rFonts w:ascii="Arial" w:hAnsi="Arial" w:cs="Arial"/>
        </w:rPr>
      </w:pPr>
    </w:p>
    <w:p w:rsidR="00821392" w:rsidRDefault="00FE18DF" w:rsidP="00FE18DF">
      <w:pPr>
        <w:ind w:left="-284" w:right="-330"/>
        <w:jc w:val="both"/>
        <w:rPr>
          <w:rFonts w:ascii="Arial" w:hAnsi="Arial" w:cs="Arial"/>
        </w:rPr>
      </w:pPr>
      <w:r>
        <w:rPr>
          <w:rFonts w:ascii="Arial" w:hAnsi="Arial" w:cs="Arial"/>
        </w:rPr>
        <w:t>It is also important to note that s</w:t>
      </w:r>
      <w:r w:rsidR="00821392" w:rsidRPr="008869ED">
        <w:rPr>
          <w:rFonts w:ascii="Arial" w:hAnsi="Arial" w:cs="Arial"/>
        </w:rPr>
        <w:t>ome (not all) funding</w:t>
      </w:r>
      <w:r w:rsidR="00352C1D" w:rsidRPr="008869ED">
        <w:rPr>
          <w:rFonts w:ascii="Arial" w:hAnsi="Arial" w:cs="Arial"/>
        </w:rPr>
        <w:t>/gaming</w:t>
      </w:r>
      <w:r w:rsidR="00821392" w:rsidRPr="008869ED">
        <w:rPr>
          <w:rFonts w:ascii="Arial" w:hAnsi="Arial" w:cs="Arial"/>
        </w:rPr>
        <w:t xml:space="preserve"> societies are looking to support “must have” items or projects. If this is the case make sure that your applications are for items which will help your Assn reach its long term goals.</w:t>
      </w:r>
    </w:p>
    <w:p w:rsidR="0012256F" w:rsidRPr="0012256F" w:rsidRDefault="0012256F" w:rsidP="00FE18DF">
      <w:pPr>
        <w:pStyle w:val="ListParagraph"/>
        <w:ind w:left="284" w:hanging="568"/>
        <w:rPr>
          <w:rFonts w:ascii="Arial" w:hAnsi="Arial" w:cs="Arial"/>
        </w:rPr>
      </w:pPr>
    </w:p>
    <w:p w:rsidR="00E1647B" w:rsidRDefault="00E1647B" w:rsidP="00E1647B">
      <w:pPr>
        <w:ind w:left="-284" w:right="-330"/>
        <w:jc w:val="both"/>
        <w:rPr>
          <w:rFonts w:ascii="Arial" w:hAnsi="Arial" w:cs="Arial"/>
          <w:b/>
        </w:rPr>
      </w:pPr>
    </w:p>
    <w:p w:rsidR="00C17CB7" w:rsidRDefault="00100089" w:rsidP="00C17CB7">
      <w:pPr>
        <w:ind w:left="-284" w:right="-330"/>
        <w:jc w:val="both"/>
        <w:rPr>
          <w:rFonts w:ascii="Arial" w:hAnsi="Arial" w:cs="Arial"/>
          <w:b/>
        </w:rPr>
      </w:pPr>
      <w:r w:rsidRPr="0067059D">
        <w:rPr>
          <w:rFonts w:ascii="Arial" w:hAnsi="Arial" w:cs="Arial"/>
          <w:b/>
          <w:color w:val="215868" w:themeColor="accent5" w:themeShade="80"/>
        </w:rPr>
        <w:t>Prioritise</w:t>
      </w:r>
      <w:r w:rsidR="0067059D" w:rsidRPr="0067059D">
        <w:rPr>
          <w:rFonts w:ascii="Arial" w:hAnsi="Arial" w:cs="Arial"/>
          <w:b/>
          <w:color w:val="215868" w:themeColor="accent5" w:themeShade="80"/>
        </w:rPr>
        <w:t xml:space="preserve"> your applications</w:t>
      </w:r>
      <w:r w:rsidR="008869ED" w:rsidRPr="0067059D">
        <w:rPr>
          <w:rFonts w:ascii="Arial" w:hAnsi="Arial" w:cs="Arial"/>
          <w:b/>
          <w:color w:val="215868" w:themeColor="accent5" w:themeShade="80"/>
        </w:rPr>
        <w:t>:</w:t>
      </w:r>
      <w:r w:rsidR="008869ED" w:rsidRPr="00E1647B">
        <w:rPr>
          <w:rFonts w:ascii="Arial" w:hAnsi="Arial" w:cs="Arial"/>
          <w:b/>
        </w:rPr>
        <w:t xml:space="preserve"> </w:t>
      </w:r>
    </w:p>
    <w:p w:rsidR="00C17CB7" w:rsidRDefault="00C17CB7" w:rsidP="00C17CB7">
      <w:pPr>
        <w:ind w:left="-284" w:right="-330"/>
        <w:jc w:val="both"/>
        <w:rPr>
          <w:rFonts w:ascii="Arial" w:hAnsi="Arial" w:cs="Arial"/>
          <w:b/>
        </w:rPr>
      </w:pPr>
    </w:p>
    <w:p w:rsidR="00C17CB7" w:rsidRDefault="00100089" w:rsidP="00C17CB7">
      <w:pPr>
        <w:ind w:left="-284" w:right="-330"/>
        <w:jc w:val="both"/>
        <w:rPr>
          <w:rFonts w:ascii="Arial" w:hAnsi="Arial" w:cs="Arial"/>
        </w:rPr>
      </w:pPr>
      <w:r w:rsidRPr="00E1647B">
        <w:rPr>
          <w:rFonts w:ascii="Arial" w:hAnsi="Arial" w:cs="Arial"/>
        </w:rPr>
        <w:t>What do you want funding for?</w:t>
      </w:r>
      <w:r w:rsidRPr="00E1647B">
        <w:rPr>
          <w:rFonts w:ascii="Arial" w:hAnsi="Arial" w:cs="Arial"/>
          <w:b/>
        </w:rPr>
        <w:t xml:space="preserve"> </w:t>
      </w:r>
      <w:r w:rsidRPr="008869ED">
        <w:rPr>
          <w:rFonts w:ascii="Arial" w:hAnsi="Arial" w:cs="Arial"/>
        </w:rPr>
        <w:t>Is it for a “must have” or a “nice to have” item or project.</w:t>
      </w:r>
      <w:r w:rsidR="00821392" w:rsidRPr="008869ED">
        <w:rPr>
          <w:rFonts w:ascii="Arial" w:hAnsi="Arial" w:cs="Arial"/>
        </w:rPr>
        <w:t xml:space="preserve"> </w:t>
      </w:r>
      <w:r w:rsidR="00C17CB7">
        <w:rPr>
          <w:rFonts w:ascii="Arial" w:hAnsi="Arial" w:cs="Arial"/>
        </w:rPr>
        <w:t>Try to ensure each application submitted is</w:t>
      </w:r>
      <w:r w:rsidR="00C17CB7" w:rsidRPr="008869ED">
        <w:rPr>
          <w:rFonts w:ascii="Arial" w:hAnsi="Arial" w:cs="Arial"/>
        </w:rPr>
        <w:t xml:space="preserve"> for priority expenses that have been identified by your organisations </w:t>
      </w:r>
      <w:r w:rsidR="00C17CB7">
        <w:rPr>
          <w:rFonts w:ascii="Arial" w:hAnsi="Arial" w:cs="Arial"/>
        </w:rPr>
        <w:t>short or long term plans</w:t>
      </w:r>
    </w:p>
    <w:p w:rsidR="00C17CB7" w:rsidRDefault="00C17CB7" w:rsidP="00C17CB7">
      <w:pPr>
        <w:ind w:left="-284" w:right="-330"/>
        <w:jc w:val="both"/>
        <w:rPr>
          <w:rFonts w:ascii="Arial" w:hAnsi="Arial" w:cs="Arial"/>
        </w:rPr>
      </w:pPr>
    </w:p>
    <w:p w:rsidR="00FE18DF" w:rsidRDefault="00FE18DF" w:rsidP="00FE18DF">
      <w:pPr>
        <w:ind w:left="-284" w:right="-330"/>
        <w:jc w:val="both"/>
        <w:rPr>
          <w:rFonts w:ascii="Arial" w:hAnsi="Arial" w:cs="Arial"/>
        </w:rPr>
      </w:pPr>
      <w:r>
        <w:rPr>
          <w:rFonts w:ascii="Arial" w:hAnsi="Arial" w:cs="Arial"/>
        </w:rPr>
        <w:t xml:space="preserve">We suggest that at the start of each financial year (or even when setting your </w:t>
      </w:r>
      <w:r w:rsidR="00C17CB7">
        <w:rPr>
          <w:rFonts w:ascii="Arial" w:hAnsi="Arial" w:cs="Arial"/>
        </w:rPr>
        <w:t>association’s</w:t>
      </w:r>
      <w:r>
        <w:rPr>
          <w:rFonts w:ascii="Arial" w:hAnsi="Arial" w:cs="Arial"/>
        </w:rPr>
        <w:t xml:space="preserve"> budget) </w:t>
      </w:r>
      <w:r w:rsidR="00821392" w:rsidRPr="008869ED">
        <w:rPr>
          <w:rFonts w:ascii="Arial" w:hAnsi="Arial" w:cs="Arial"/>
        </w:rPr>
        <w:t>it is best to sit down and identify</w:t>
      </w:r>
      <w:r>
        <w:rPr>
          <w:rFonts w:ascii="Arial" w:hAnsi="Arial" w:cs="Arial"/>
        </w:rPr>
        <w:t>/plan</w:t>
      </w:r>
      <w:r w:rsidR="00821392" w:rsidRPr="008869ED">
        <w:rPr>
          <w:rFonts w:ascii="Arial" w:hAnsi="Arial" w:cs="Arial"/>
        </w:rPr>
        <w:t xml:space="preserve"> what you</w:t>
      </w:r>
      <w:r>
        <w:rPr>
          <w:rFonts w:ascii="Arial" w:hAnsi="Arial" w:cs="Arial"/>
        </w:rPr>
        <w:t xml:space="preserve">r association will require funding for over the next year </w:t>
      </w:r>
      <w:r w:rsidR="00821392" w:rsidRPr="008869ED">
        <w:rPr>
          <w:rFonts w:ascii="Arial" w:hAnsi="Arial" w:cs="Arial"/>
        </w:rPr>
        <w:t xml:space="preserve">and prioritise the order of these projects/items. </w:t>
      </w:r>
    </w:p>
    <w:p w:rsidR="00FE18DF" w:rsidRDefault="00FE18DF" w:rsidP="00FE18DF">
      <w:pPr>
        <w:ind w:left="-284" w:right="-330"/>
        <w:jc w:val="both"/>
        <w:rPr>
          <w:rFonts w:ascii="Arial" w:hAnsi="Arial" w:cs="Arial"/>
        </w:rPr>
      </w:pPr>
    </w:p>
    <w:p w:rsidR="00FE18DF" w:rsidRPr="00FE18DF" w:rsidRDefault="00FE18DF" w:rsidP="00FE18DF">
      <w:pPr>
        <w:ind w:left="-284" w:right="-330"/>
        <w:jc w:val="both"/>
        <w:rPr>
          <w:rFonts w:ascii="Arial" w:hAnsi="Arial" w:cs="Arial"/>
        </w:rPr>
      </w:pPr>
      <w:r w:rsidRPr="00FE18DF">
        <w:rPr>
          <w:rFonts w:ascii="Arial" w:hAnsi="Arial" w:cs="Arial"/>
        </w:rPr>
        <w:t xml:space="preserve">The </w:t>
      </w:r>
      <w:r w:rsidRPr="00FE18DF">
        <w:rPr>
          <w:rFonts w:ascii="Arial" w:hAnsi="Arial" w:cs="Arial"/>
          <w:noProof/>
          <w:lang w:eastAsia="en-NZ"/>
        </w:rPr>
        <w:t xml:space="preserve">Associations </w:t>
      </w:r>
      <w:r>
        <w:rPr>
          <w:rFonts w:ascii="Arial" w:hAnsi="Arial" w:cs="Arial"/>
          <w:noProof/>
          <w:lang w:eastAsia="en-NZ"/>
        </w:rPr>
        <w:t>“</w:t>
      </w:r>
      <w:r w:rsidRPr="00FE18DF">
        <w:rPr>
          <w:rFonts w:ascii="Arial" w:hAnsi="Arial" w:cs="Arial"/>
          <w:noProof/>
          <w:lang w:eastAsia="en-NZ"/>
        </w:rPr>
        <w:t>funding / grants calender</w:t>
      </w:r>
      <w:r>
        <w:rPr>
          <w:rFonts w:ascii="Arial" w:hAnsi="Arial" w:cs="Arial"/>
          <w:noProof/>
          <w:lang w:eastAsia="en-NZ"/>
        </w:rPr>
        <w:t>” found in the club tool box on the Softball NZ webpage could assist you with this.</w:t>
      </w:r>
    </w:p>
    <w:p w:rsidR="0074555C" w:rsidRDefault="0074555C" w:rsidP="00E1647B">
      <w:pPr>
        <w:ind w:left="-284" w:right="-330"/>
        <w:jc w:val="both"/>
        <w:rPr>
          <w:rFonts w:ascii="Arial" w:hAnsi="Arial" w:cs="Arial"/>
          <w:b/>
          <w:color w:val="215868" w:themeColor="accent5" w:themeShade="80"/>
        </w:rPr>
      </w:pPr>
    </w:p>
    <w:p w:rsidR="00C17CB7" w:rsidRDefault="00E1647B" w:rsidP="00E1647B">
      <w:pPr>
        <w:ind w:left="-284" w:right="-330"/>
        <w:jc w:val="both"/>
        <w:rPr>
          <w:rFonts w:ascii="Arial" w:hAnsi="Arial" w:cs="Arial"/>
          <w:b/>
        </w:rPr>
      </w:pPr>
      <w:r w:rsidRPr="0067059D">
        <w:rPr>
          <w:rFonts w:ascii="Arial" w:hAnsi="Arial" w:cs="Arial"/>
          <w:b/>
          <w:color w:val="215868" w:themeColor="accent5" w:themeShade="80"/>
        </w:rPr>
        <w:lastRenderedPageBreak/>
        <w:t>Do your research</w:t>
      </w:r>
      <w:r w:rsidRPr="00643DE0">
        <w:rPr>
          <w:rFonts w:ascii="Arial" w:hAnsi="Arial" w:cs="Arial"/>
          <w:b/>
          <w:color w:val="943634" w:themeColor="accent2" w:themeShade="BF"/>
          <w:sz w:val="28"/>
        </w:rPr>
        <w:t xml:space="preserve"> </w:t>
      </w:r>
      <w:r w:rsidRPr="0067059D">
        <w:rPr>
          <w:rFonts w:ascii="Arial" w:hAnsi="Arial" w:cs="Arial"/>
          <w:color w:val="215868" w:themeColor="accent5" w:themeShade="80"/>
        </w:rPr>
        <w:t>(w</w:t>
      </w:r>
      <w:r w:rsidR="00B73BE3" w:rsidRPr="0067059D">
        <w:rPr>
          <w:rFonts w:ascii="Arial" w:hAnsi="Arial" w:cs="Arial"/>
          <w:color w:val="215868" w:themeColor="accent5" w:themeShade="80"/>
        </w:rPr>
        <w:t>here to apply</w:t>
      </w:r>
      <w:r w:rsidRPr="0067059D">
        <w:rPr>
          <w:rFonts w:ascii="Arial" w:hAnsi="Arial" w:cs="Arial"/>
          <w:color w:val="215868" w:themeColor="accent5" w:themeShade="80"/>
        </w:rPr>
        <w:t>)</w:t>
      </w:r>
      <w:r w:rsidR="00FE18DF" w:rsidRPr="0067059D">
        <w:rPr>
          <w:rFonts w:ascii="Arial" w:hAnsi="Arial" w:cs="Arial"/>
          <w:color w:val="215868" w:themeColor="accent5" w:themeShade="80"/>
        </w:rPr>
        <w:t>:</w:t>
      </w:r>
      <w:r w:rsidR="00B73BE3" w:rsidRPr="004278A5">
        <w:rPr>
          <w:rFonts w:ascii="Arial" w:hAnsi="Arial" w:cs="Arial"/>
          <w:b/>
        </w:rPr>
        <w:t xml:space="preserve"> </w:t>
      </w:r>
    </w:p>
    <w:p w:rsidR="00C17CB7" w:rsidRDefault="00C17CB7" w:rsidP="00E1647B">
      <w:pPr>
        <w:ind w:left="-284" w:right="-330"/>
        <w:jc w:val="both"/>
        <w:rPr>
          <w:rFonts w:ascii="Arial" w:hAnsi="Arial" w:cs="Arial"/>
        </w:rPr>
      </w:pPr>
    </w:p>
    <w:p w:rsidR="004278A5" w:rsidRDefault="004278A5" w:rsidP="00E1647B">
      <w:pPr>
        <w:ind w:left="-284" w:right="-330"/>
        <w:jc w:val="both"/>
        <w:rPr>
          <w:rFonts w:ascii="Arial" w:hAnsi="Arial" w:cs="Arial"/>
        </w:rPr>
      </w:pPr>
      <w:r w:rsidRPr="00E1647B">
        <w:rPr>
          <w:rFonts w:ascii="Arial" w:hAnsi="Arial" w:cs="Arial"/>
        </w:rPr>
        <w:t>Gaming societies generally look to fund organisations that are based in the communities from where they have raised their funds. Do your research and find out</w:t>
      </w:r>
    </w:p>
    <w:p w:rsidR="004C76D5" w:rsidRPr="00E1647B" w:rsidRDefault="004C76D5" w:rsidP="00E1647B">
      <w:pPr>
        <w:ind w:left="-284" w:right="-330"/>
        <w:jc w:val="both"/>
        <w:rPr>
          <w:rFonts w:ascii="Arial" w:hAnsi="Arial" w:cs="Arial"/>
        </w:rPr>
      </w:pPr>
    </w:p>
    <w:p w:rsidR="004278A5" w:rsidRDefault="004278A5" w:rsidP="00E1647B">
      <w:pPr>
        <w:pStyle w:val="ListParagraph"/>
        <w:numPr>
          <w:ilvl w:val="0"/>
          <w:numId w:val="3"/>
        </w:numPr>
        <w:ind w:left="284" w:right="-330" w:hanging="426"/>
        <w:jc w:val="both"/>
        <w:rPr>
          <w:rFonts w:ascii="Arial" w:hAnsi="Arial" w:cs="Arial"/>
        </w:rPr>
      </w:pPr>
      <w:r w:rsidRPr="008869ED">
        <w:rPr>
          <w:rFonts w:ascii="Arial" w:hAnsi="Arial" w:cs="Arial"/>
        </w:rPr>
        <w:t>Which gaming or funding societi</w:t>
      </w:r>
      <w:r>
        <w:rPr>
          <w:rFonts w:ascii="Arial" w:hAnsi="Arial" w:cs="Arial"/>
        </w:rPr>
        <w:t xml:space="preserve">es operate in your community </w:t>
      </w:r>
      <w:r w:rsidRPr="008869ED">
        <w:rPr>
          <w:rFonts w:ascii="Arial" w:hAnsi="Arial" w:cs="Arial"/>
        </w:rPr>
        <w:t xml:space="preserve"> </w:t>
      </w:r>
    </w:p>
    <w:p w:rsidR="004278A5" w:rsidRPr="008869ED" w:rsidRDefault="004278A5" w:rsidP="00E1647B">
      <w:pPr>
        <w:pStyle w:val="ListParagraph"/>
        <w:ind w:left="284" w:right="-330"/>
        <w:jc w:val="both"/>
        <w:rPr>
          <w:rFonts w:ascii="Arial" w:hAnsi="Arial" w:cs="Arial"/>
        </w:rPr>
      </w:pPr>
    </w:p>
    <w:p w:rsidR="004278A5" w:rsidRDefault="004278A5" w:rsidP="00E1647B">
      <w:pPr>
        <w:pStyle w:val="ListParagraph"/>
        <w:numPr>
          <w:ilvl w:val="0"/>
          <w:numId w:val="3"/>
        </w:numPr>
        <w:ind w:left="284" w:right="-330" w:hanging="426"/>
        <w:jc w:val="both"/>
        <w:rPr>
          <w:rFonts w:ascii="Arial" w:hAnsi="Arial" w:cs="Arial"/>
        </w:rPr>
      </w:pPr>
      <w:r w:rsidRPr="008869ED">
        <w:rPr>
          <w:rFonts w:ascii="Arial" w:hAnsi="Arial" w:cs="Arial"/>
        </w:rPr>
        <w:t>What their grants criteria and funding priorities are</w:t>
      </w:r>
    </w:p>
    <w:p w:rsidR="004278A5" w:rsidRPr="004278A5" w:rsidRDefault="004278A5" w:rsidP="00E1647B">
      <w:pPr>
        <w:pStyle w:val="ListParagraph"/>
        <w:ind w:left="284" w:right="-330"/>
        <w:jc w:val="both"/>
        <w:rPr>
          <w:rFonts w:ascii="Arial" w:hAnsi="Arial" w:cs="Arial"/>
        </w:rPr>
      </w:pPr>
    </w:p>
    <w:p w:rsidR="004278A5" w:rsidRPr="008869ED" w:rsidRDefault="004278A5" w:rsidP="00E1647B">
      <w:pPr>
        <w:pStyle w:val="ListParagraph"/>
        <w:numPr>
          <w:ilvl w:val="0"/>
          <w:numId w:val="3"/>
        </w:numPr>
        <w:ind w:left="284" w:right="-330" w:hanging="426"/>
        <w:jc w:val="both"/>
        <w:rPr>
          <w:rFonts w:ascii="Arial" w:hAnsi="Arial" w:cs="Arial"/>
        </w:rPr>
      </w:pPr>
      <w:r>
        <w:rPr>
          <w:rFonts w:ascii="Arial" w:hAnsi="Arial" w:cs="Arial"/>
        </w:rPr>
        <w:t xml:space="preserve">If </w:t>
      </w:r>
      <w:r w:rsidR="00FE18DF">
        <w:rPr>
          <w:rFonts w:ascii="Arial" w:hAnsi="Arial" w:cs="Arial"/>
        </w:rPr>
        <w:t>you’re</w:t>
      </w:r>
      <w:r>
        <w:rPr>
          <w:rFonts w:ascii="Arial" w:hAnsi="Arial" w:cs="Arial"/>
        </w:rPr>
        <w:t xml:space="preserve"> local RST offer</w:t>
      </w:r>
      <w:r w:rsidR="00FE18DF">
        <w:rPr>
          <w:rFonts w:ascii="Arial" w:hAnsi="Arial" w:cs="Arial"/>
        </w:rPr>
        <w:t>s</w:t>
      </w:r>
      <w:r>
        <w:rPr>
          <w:rFonts w:ascii="Arial" w:hAnsi="Arial" w:cs="Arial"/>
        </w:rPr>
        <w:t xml:space="preserve"> any funding opportunit</w:t>
      </w:r>
      <w:r w:rsidR="00E1647B">
        <w:rPr>
          <w:rFonts w:ascii="Arial" w:hAnsi="Arial" w:cs="Arial"/>
        </w:rPr>
        <w:t>ies that suit your association.</w:t>
      </w:r>
    </w:p>
    <w:p w:rsidR="004278A5" w:rsidRDefault="004278A5" w:rsidP="004278A5">
      <w:pPr>
        <w:pStyle w:val="ListParagraph"/>
        <w:ind w:left="-284" w:right="-330"/>
        <w:jc w:val="both"/>
        <w:rPr>
          <w:rFonts w:ascii="Arial" w:hAnsi="Arial" w:cs="Arial"/>
        </w:rPr>
      </w:pPr>
    </w:p>
    <w:p w:rsidR="0074555C" w:rsidRPr="008869ED" w:rsidRDefault="0074555C" w:rsidP="004278A5">
      <w:pPr>
        <w:pStyle w:val="ListParagraph"/>
        <w:ind w:left="-284" w:right="-330"/>
        <w:jc w:val="both"/>
        <w:rPr>
          <w:rFonts w:ascii="Arial" w:hAnsi="Arial" w:cs="Arial"/>
        </w:rPr>
      </w:pPr>
    </w:p>
    <w:p w:rsidR="004278A5" w:rsidRDefault="0074555C" w:rsidP="00E1647B">
      <w:pPr>
        <w:ind w:left="-284" w:right="-330"/>
        <w:jc w:val="both"/>
        <w:rPr>
          <w:rFonts w:ascii="Arial" w:hAnsi="Arial" w:cs="Arial"/>
        </w:rPr>
      </w:pPr>
      <w:r>
        <w:rPr>
          <w:rFonts w:ascii="Arial" w:hAnsi="Arial" w:cs="Arial"/>
        </w:rPr>
        <w:t>There are</w:t>
      </w:r>
      <w:r w:rsidR="004278A5" w:rsidRPr="00B73BE3">
        <w:rPr>
          <w:rFonts w:ascii="Arial" w:hAnsi="Arial" w:cs="Arial"/>
        </w:rPr>
        <w:t xml:space="preserve"> a couple of websites that may help ascertain who you can apply to for funding / grants.  </w:t>
      </w:r>
      <w:r w:rsidR="004278A5" w:rsidRPr="008869ED">
        <w:rPr>
          <w:rFonts w:ascii="Arial" w:hAnsi="Arial" w:cs="Arial"/>
        </w:rPr>
        <w:t>All funding agencies and RSTs should provide clear guidelines on their websites as to what they will and won’t support.</w:t>
      </w:r>
    </w:p>
    <w:p w:rsidR="004278A5" w:rsidRDefault="004278A5" w:rsidP="004278A5">
      <w:pPr>
        <w:pStyle w:val="ListParagraph"/>
        <w:ind w:left="142" w:right="-330"/>
        <w:jc w:val="both"/>
        <w:rPr>
          <w:rFonts w:ascii="Arial" w:hAnsi="Arial" w:cs="Arial"/>
        </w:rPr>
      </w:pPr>
    </w:p>
    <w:p w:rsidR="00B73BE3" w:rsidRPr="008869ED" w:rsidRDefault="00B73BE3" w:rsidP="00E1647B">
      <w:pPr>
        <w:ind w:left="-284" w:right="-330"/>
        <w:jc w:val="both"/>
        <w:rPr>
          <w:rFonts w:ascii="Arial" w:hAnsi="Arial" w:cs="Arial"/>
        </w:rPr>
      </w:pPr>
      <w:r>
        <w:rPr>
          <w:rFonts w:ascii="Arial" w:hAnsi="Arial" w:cs="Arial"/>
        </w:rPr>
        <w:t>Department of Internal Affairs</w:t>
      </w:r>
    </w:p>
    <w:p w:rsidR="00B73BE3" w:rsidRPr="008869ED" w:rsidRDefault="006E62A9" w:rsidP="00E1647B">
      <w:pPr>
        <w:ind w:left="-284" w:right="-330"/>
        <w:jc w:val="both"/>
        <w:rPr>
          <w:rFonts w:ascii="Arial" w:hAnsi="Arial" w:cs="Arial"/>
        </w:rPr>
      </w:pPr>
      <w:hyperlink r:id="rId14" w:anchor="map" w:history="1">
        <w:r w:rsidR="00B73BE3" w:rsidRPr="008869ED">
          <w:rPr>
            <w:rStyle w:val="Hyperlink"/>
            <w:rFonts w:ascii="Arial" w:hAnsi="Arial" w:cs="Arial"/>
          </w:rPr>
          <w:t>http://www.dia.govt.nz/Services-Casino-and-Non-Casino-Gaming-Funding-For-Community-Groups#map</w:t>
        </w:r>
      </w:hyperlink>
    </w:p>
    <w:p w:rsidR="00B73BE3" w:rsidRDefault="00B73BE3" w:rsidP="00B73BE3">
      <w:pPr>
        <w:ind w:left="142" w:right="-330"/>
        <w:jc w:val="both"/>
        <w:rPr>
          <w:rFonts w:ascii="Arial" w:hAnsi="Arial" w:cs="Arial"/>
        </w:rPr>
      </w:pPr>
    </w:p>
    <w:p w:rsidR="00B73BE3" w:rsidRPr="008869ED" w:rsidRDefault="00B73BE3" w:rsidP="00E1647B">
      <w:pPr>
        <w:ind w:left="-284" w:right="-330"/>
        <w:jc w:val="both"/>
        <w:rPr>
          <w:rFonts w:ascii="Arial" w:hAnsi="Arial" w:cs="Arial"/>
        </w:rPr>
      </w:pPr>
      <w:r>
        <w:rPr>
          <w:rFonts w:ascii="Arial" w:hAnsi="Arial" w:cs="Arial"/>
        </w:rPr>
        <w:t>Sport NZ</w:t>
      </w:r>
    </w:p>
    <w:p w:rsidR="00B73BE3" w:rsidRPr="00E1647B" w:rsidRDefault="006E62A9" w:rsidP="00E1647B">
      <w:pPr>
        <w:ind w:left="-284" w:right="-330"/>
        <w:jc w:val="both"/>
        <w:rPr>
          <w:rStyle w:val="Hyperlink"/>
        </w:rPr>
      </w:pPr>
      <w:hyperlink r:id="rId15" w:history="1">
        <w:r w:rsidR="00B73BE3" w:rsidRPr="008869ED">
          <w:rPr>
            <w:rStyle w:val="Hyperlink"/>
            <w:rFonts w:ascii="Arial" w:hAnsi="Arial" w:cs="Arial"/>
          </w:rPr>
          <w:t>http://www.sportnz.org.nz/en-nz/funding/Directory-of-Potential-Funding-Sources/Start-search-from-beginning/</w:t>
        </w:r>
      </w:hyperlink>
      <w:r w:rsidR="00B73BE3" w:rsidRPr="00E1647B">
        <w:rPr>
          <w:rStyle w:val="Hyperlink"/>
        </w:rPr>
        <w:t xml:space="preserve">    </w:t>
      </w:r>
    </w:p>
    <w:p w:rsidR="00B73BE3" w:rsidRDefault="00B73BE3" w:rsidP="00B73BE3">
      <w:pPr>
        <w:ind w:left="142" w:right="-330"/>
        <w:jc w:val="both"/>
        <w:rPr>
          <w:rFonts w:ascii="Arial" w:hAnsi="Arial" w:cs="Arial"/>
        </w:rPr>
      </w:pPr>
    </w:p>
    <w:p w:rsidR="00B73BE3" w:rsidRPr="008869ED" w:rsidRDefault="00B73BE3" w:rsidP="00E1647B">
      <w:pPr>
        <w:ind w:left="-284" w:right="-330"/>
        <w:jc w:val="both"/>
        <w:rPr>
          <w:rFonts w:ascii="Arial" w:hAnsi="Arial" w:cs="Arial"/>
        </w:rPr>
      </w:pPr>
      <w:r>
        <w:rPr>
          <w:rFonts w:ascii="Arial" w:hAnsi="Arial" w:cs="Arial"/>
        </w:rPr>
        <w:t>Funding information service</w:t>
      </w:r>
    </w:p>
    <w:p w:rsidR="00426E92" w:rsidRDefault="006E62A9" w:rsidP="00426E92">
      <w:pPr>
        <w:ind w:left="-284" w:right="-330"/>
        <w:jc w:val="both"/>
        <w:rPr>
          <w:rStyle w:val="Hyperlink"/>
        </w:rPr>
      </w:pPr>
      <w:hyperlink r:id="rId16" w:history="1">
        <w:r w:rsidR="00B73BE3" w:rsidRPr="008869ED">
          <w:rPr>
            <w:rStyle w:val="Hyperlink"/>
            <w:rFonts w:ascii="Arial" w:hAnsi="Arial" w:cs="Arial"/>
          </w:rPr>
          <w:t>http://www.fis.org.nz/</w:t>
        </w:r>
      </w:hyperlink>
    </w:p>
    <w:p w:rsidR="00634002" w:rsidRDefault="00634002" w:rsidP="00A14CBD">
      <w:pPr>
        <w:ind w:left="-284" w:right="-330"/>
        <w:jc w:val="both"/>
        <w:rPr>
          <w:rFonts w:ascii="Arial" w:hAnsi="Arial" w:cs="Arial"/>
          <w:b/>
          <w:noProof/>
          <w:lang w:eastAsia="en-NZ"/>
        </w:rPr>
      </w:pPr>
    </w:p>
    <w:p w:rsidR="00634002" w:rsidRDefault="00634002" w:rsidP="00A14CBD">
      <w:pPr>
        <w:ind w:left="-284" w:right="-330"/>
        <w:jc w:val="both"/>
        <w:rPr>
          <w:rFonts w:ascii="Arial" w:hAnsi="Arial" w:cs="Arial"/>
          <w:b/>
          <w:noProof/>
          <w:lang w:eastAsia="en-NZ"/>
        </w:rPr>
      </w:pPr>
    </w:p>
    <w:p w:rsidR="00634002" w:rsidRDefault="0063400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DE5AB2" w:rsidRDefault="00DE5AB2" w:rsidP="00A14CBD">
      <w:pPr>
        <w:ind w:left="-284" w:right="-330"/>
        <w:jc w:val="both"/>
        <w:rPr>
          <w:rFonts w:ascii="Arial" w:hAnsi="Arial" w:cs="Arial"/>
          <w:b/>
          <w:noProof/>
          <w:lang w:eastAsia="en-NZ"/>
        </w:rPr>
      </w:pPr>
    </w:p>
    <w:p w:rsidR="0074555C" w:rsidRDefault="0074555C" w:rsidP="00A14CBD">
      <w:pPr>
        <w:ind w:left="-284" w:right="-330"/>
        <w:jc w:val="both"/>
        <w:rPr>
          <w:rFonts w:ascii="Arial" w:hAnsi="Arial" w:cs="Arial"/>
          <w:b/>
          <w:noProof/>
          <w:lang w:eastAsia="en-NZ"/>
        </w:rPr>
      </w:pPr>
    </w:p>
    <w:p w:rsidR="006A4C7A" w:rsidRDefault="00270B0D" w:rsidP="00A14CBD">
      <w:pPr>
        <w:ind w:left="-284" w:right="-330"/>
        <w:jc w:val="both"/>
        <w:rPr>
          <w:rFonts w:ascii="Arial" w:hAnsi="Arial" w:cs="Arial"/>
          <w:b/>
          <w:noProof/>
          <w:lang w:eastAsia="en-NZ"/>
        </w:rPr>
      </w:pPr>
      <w:r>
        <w:rPr>
          <w:rFonts w:ascii="Arial" w:hAnsi="Arial" w:cs="Arial"/>
          <w:b/>
          <w:noProof/>
          <w:lang w:eastAsia="en-NZ"/>
        </w:rPr>
        <w:lastRenderedPageBreak/>
        <w:t xml:space="preserve">USEFUL TIPS </w:t>
      </w:r>
      <w:r w:rsidR="00C17CB7">
        <w:rPr>
          <w:rFonts w:ascii="Arial" w:hAnsi="Arial" w:cs="Arial"/>
          <w:b/>
          <w:noProof/>
          <w:lang w:eastAsia="en-NZ"/>
        </w:rPr>
        <w:t>FOR THE</w:t>
      </w:r>
      <w:r w:rsidR="006A4C7A" w:rsidRPr="001A7232">
        <w:rPr>
          <w:rFonts w:ascii="Arial" w:hAnsi="Arial" w:cs="Arial"/>
          <w:b/>
          <w:noProof/>
          <w:lang w:eastAsia="en-NZ"/>
        </w:rPr>
        <w:t xml:space="preserve"> APPLICATION</w:t>
      </w:r>
      <w:r>
        <w:rPr>
          <w:rFonts w:ascii="Arial" w:hAnsi="Arial" w:cs="Arial"/>
          <w:b/>
          <w:noProof/>
          <w:lang w:eastAsia="en-NZ"/>
        </w:rPr>
        <w:t xml:space="preserve"> PROCESS</w:t>
      </w:r>
    </w:p>
    <w:p w:rsidR="00DE6B8B" w:rsidRDefault="00DE6B8B" w:rsidP="00A14CBD">
      <w:pPr>
        <w:ind w:left="-284" w:right="-330"/>
        <w:jc w:val="both"/>
        <w:rPr>
          <w:rFonts w:ascii="Arial" w:hAnsi="Arial" w:cs="Arial"/>
          <w:b/>
          <w:noProof/>
          <w:lang w:eastAsia="en-NZ"/>
        </w:rPr>
      </w:pPr>
    </w:p>
    <w:p w:rsidR="004821D3" w:rsidRDefault="004821D3" w:rsidP="00DE6B8B">
      <w:pPr>
        <w:ind w:left="-284" w:right="-330"/>
        <w:rPr>
          <w:rFonts w:ascii="Arial" w:hAnsi="Arial" w:cs="Arial"/>
          <w:noProof/>
          <w:lang w:eastAsia="en-NZ"/>
        </w:rPr>
      </w:pPr>
      <w:r>
        <w:rPr>
          <w:rFonts w:ascii="Arial" w:hAnsi="Arial" w:cs="Arial"/>
          <w:noProof/>
          <w:lang w:eastAsia="en-NZ"/>
        </w:rPr>
        <w:drawing>
          <wp:anchor distT="0" distB="0" distL="114300" distR="114300" simplePos="0" relativeHeight="251667456" behindDoc="1" locked="0" layoutInCell="1" allowOverlap="1">
            <wp:simplePos x="0" y="0"/>
            <wp:positionH relativeFrom="column">
              <wp:posOffset>-190500</wp:posOffset>
            </wp:positionH>
            <wp:positionV relativeFrom="paragraph">
              <wp:posOffset>282575</wp:posOffset>
            </wp:positionV>
            <wp:extent cx="5731510" cy="1771650"/>
            <wp:effectExtent l="76200" t="0" r="59690" b="0"/>
            <wp:wrapNone/>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DE6B8B" w:rsidRPr="00DE6B8B">
        <w:rPr>
          <w:rFonts w:ascii="Arial" w:hAnsi="Arial" w:cs="Arial"/>
          <w:noProof/>
          <w:lang w:eastAsia="en-NZ"/>
        </w:rPr>
        <w:t>While each funder will have different requirements for their applications, here is some generic tips that may apply to your application.</w:t>
      </w: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4821D3" w:rsidRDefault="004821D3" w:rsidP="00DE6B8B">
      <w:pPr>
        <w:ind w:left="-284" w:right="-330"/>
        <w:rPr>
          <w:rFonts w:ascii="Arial" w:hAnsi="Arial" w:cs="Arial"/>
          <w:noProof/>
          <w:lang w:eastAsia="en-NZ"/>
        </w:rPr>
      </w:pPr>
    </w:p>
    <w:p w:rsidR="0074555C" w:rsidRDefault="00DE6B8B" w:rsidP="0074555C">
      <w:pPr>
        <w:pStyle w:val="ListParagraph"/>
        <w:ind w:left="-284" w:right="-330"/>
        <w:jc w:val="both"/>
        <w:rPr>
          <w:rFonts w:ascii="Arial" w:hAnsi="Arial" w:cs="Arial"/>
          <w:noProof/>
          <w:lang w:eastAsia="en-NZ"/>
        </w:rPr>
      </w:pPr>
      <w:r w:rsidRPr="00DE6B8B">
        <w:rPr>
          <w:rFonts w:ascii="Arial" w:hAnsi="Arial" w:cs="Arial"/>
          <w:noProof/>
          <w:lang w:eastAsia="en-NZ"/>
        </w:rPr>
        <w:t xml:space="preserve"> </w:t>
      </w:r>
    </w:p>
    <w:p w:rsidR="001A7232" w:rsidRPr="003307BA" w:rsidRDefault="00C17CB7" w:rsidP="0074555C">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Don’t</w:t>
      </w:r>
      <w:r w:rsidR="001A7232" w:rsidRPr="003307BA">
        <w:rPr>
          <w:rFonts w:ascii="Arial" w:hAnsi="Arial" w:cs="Arial"/>
          <w:b/>
          <w:color w:val="943634" w:themeColor="accent2" w:themeShade="BF"/>
        </w:rPr>
        <w:t xml:space="preserve"> rush – allow time</w:t>
      </w:r>
    </w:p>
    <w:p w:rsidR="00C17CB7" w:rsidRPr="00813CFB" w:rsidRDefault="00C17CB7" w:rsidP="00C17CB7">
      <w:pPr>
        <w:pStyle w:val="ListParagraph"/>
        <w:ind w:left="-284" w:right="-330"/>
        <w:jc w:val="both"/>
        <w:rPr>
          <w:rFonts w:ascii="Arial" w:hAnsi="Arial" w:cs="Arial"/>
          <w:b/>
        </w:rPr>
      </w:pPr>
    </w:p>
    <w:p w:rsidR="00A14CBD" w:rsidRPr="00813CFB" w:rsidRDefault="00A14CBD" w:rsidP="00A14CBD">
      <w:pPr>
        <w:pStyle w:val="ListParagraph"/>
        <w:ind w:left="-284" w:right="-330"/>
        <w:jc w:val="both"/>
        <w:rPr>
          <w:rFonts w:ascii="Arial" w:hAnsi="Arial" w:cs="Arial"/>
        </w:rPr>
      </w:pPr>
      <w:r w:rsidRPr="00813CFB">
        <w:rPr>
          <w:rFonts w:ascii="Arial" w:hAnsi="Arial" w:cs="Arial"/>
        </w:rPr>
        <w:t>Basically the days of submitting an application with a click of the fingers is over.</w:t>
      </w:r>
    </w:p>
    <w:p w:rsidR="001A7232" w:rsidRPr="00813CFB" w:rsidRDefault="00A14CBD" w:rsidP="00A14CBD">
      <w:pPr>
        <w:pStyle w:val="ListParagraph"/>
        <w:ind w:left="-284" w:right="-330"/>
        <w:jc w:val="both"/>
        <w:rPr>
          <w:rFonts w:ascii="Arial" w:hAnsi="Arial" w:cs="Arial"/>
        </w:rPr>
      </w:pPr>
      <w:r w:rsidRPr="00813CFB">
        <w:rPr>
          <w:rFonts w:ascii="Arial" w:hAnsi="Arial" w:cs="Arial"/>
        </w:rPr>
        <w:t>Take your time filling out and gathering the information you require</w:t>
      </w:r>
      <w:r w:rsidR="003F0356">
        <w:rPr>
          <w:rFonts w:ascii="Arial" w:hAnsi="Arial" w:cs="Arial"/>
        </w:rPr>
        <w:t xml:space="preserve"> for the </w:t>
      </w:r>
      <w:r w:rsidR="00A91983">
        <w:rPr>
          <w:rFonts w:ascii="Arial" w:hAnsi="Arial" w:cs="Arial"/>
        </w:rPr>
        <w:t>application</w:t>
      </w:r>
      <w:r w:rsidRPr="00813CFB">
        <w:rPr>
          <w:rFonts w:ascii="Arial" w:hAnsi="Arial" w:cs="Arial"/>
        </w:rPr>
        <w:t>.</w:t>
      </w:r>
    </w:p>
    <w:p w:rsidR="00A14CBD" w:rsidRPr="00813CFB" w:rsidRDefault="00A14CBD" w:rsidP="00A14CBD">
      <w:pPr>
        <w:pStyle w:val="ListParagraph"/>
        <w:ind w:left="-284" w:right="-330"/>
        <w:jc w:val="both"/>
        <w:rPr>
          <w:rFonts w:ascii="Arial" w:hAnsi="Arial" w:cs="Arial"/>
        </w:rPr>
      </w:pPr>
    </w:p>
    <w:p w:rsidR="00A14CBD" w:rsidRDefault="00A14CBD" w:rsidP="00A14CBD">
      <w:pPr>
        <w:pStyle w:val="ListParagraph"/>
        <w:ind w:left="-284" w:right="-330"/>
        <w:jc w:val="both"/>
        <w:rPr>
          <w:rFonts w:ascii="Arial" w:hAnsi="Arial" w:cs="Arial"/>
        </w:rPr>
      </w:pPr>
      <w:r w:rsidRPr="00813CFB">
        <w:rPr>
          <w:rFonts w:ascii="Arial" w:hAnsi="Arial" w:cs="Arial"/>
        </w:rPr>
        <w:t xml:space="preserve">If your application is for a </w:t>
      </w:r>
      <w:r w:rsidR="003F0356">
        <w:rPr>
          <w:rFonts w:ascii="Arial" w:hAnsi="Arial" w:cs="Arial"/>
        </w:rPr>
        <w:t>comprehensive purpose such as a development project, facility upgrade or for wages for staff</w:t>
      </w:r>
      <w:r w:rsidRPr="00813CFB">
        <w:rPr>
          <w:rFonts w:ascii="Arial" w:hAnsi="Arial" w:cs="Arial"/>
        </w:rPr>
        <w:t xml:space="preserve">, you may need to start the process well in advance, as you need to plan </w:t>
      </w:r>
      <w:r w:rsidR="003F0356">
        <w:rPr>
          <w:rFonts w:ascii="Arial" w:hAnsi="Arial" w:cs="Arial"/>
        </w:rPr>
        <w:t>the finer details very careful and make sure</w:t>
      </w:r>
      <w:r w:rsidRPr="00813CFB">
        <w:rPr>
          <w:rFonts w:ascii="Arial" w:hAnsi="Arial" w:cs="Arial"/>
        </w:rPr>
        <w:t xml:space="preserve"> you have all the</w:t>
      </w:r>
      <w:r w:rsidR="003F0356">
        <w:rPr>
          <w:rFonts w:ascii="Arial" w:hAnsi="Arial" w:cs="Arial"/>
        </w:rPr>
        <w:t xml:space="preserve"> additional</w:t>
      </w:r>
      <w:r w:rsidRPr="00813CFB">
        <w:rPr>
          <w:rFonts w:ascii="Arial" w:hAnsi="Arial" w:cs="Arial"/>
        </w:rPr>
        <w:t xml:space="preserve"> resources you need</w:t>
      </w:r>
      <w:r w:rsidR="003F0356">
        <w:rPr>
          <w:rFonts w:ascii="Arial" w:hAnsi="Arial" w:cs="Arial"/>
        </w:rPr>
        <w:t>.  A</w:t>
      </w:r>
      <w:r w:rsidRPr="00813CFB">
        <w:rPr>
          <w:rFonts w:ascii="Arial" w:hAnsi="Arial" w:cs="Arial"/>
        </w:rPr>
        <w:t>ll of this cant be achieved in a couple of weeks. It takes a fair amount of preplanning and organisation.</w:t>
      </w:r>
    </w:p>
    <w:p w:rsidR="00657C7F" w:rsidRDefault="00657C7F" w:rsidP="00A14CBD">
      <w:pPr>
        <w:pStyle w:val="ListParagraph"/>
        <w:ind w:left="-284" w:right="-330"/>
        <w:jc w:val="both"/>
        <w:rPr>
          <w:rFonts w:ascii="Arial" w:hAnsi="Arial" w:cs="Arial"/>
        </w:rPr>
      </w:pPr>
    </w:p>
    <w:p w:rsidR="00657C7F" w:rsidRDefault="00657C7F" w:rsidP="00657C7F">
      <w:pPr>
        <w:pStyle w:val="ListParagraph"/>
        <w:numPr>
          <w:ilvl w:val="0"/>
          <w:numId w:val="2"/>
        </w:numPr>
        <w:ind w:left="-284" w:right="-330"/>
        <w:jc w:val="both"/>
        <w:rPr>
          <w:rFonts w:ascii="Arial" w:hAnsi="Arial" w:cs="Arial"/>
          <w:b/>
          <w:color w:val="943634" w:themeColor="accent2" w:themeShade="BF"/>
        </w:rPr>
      </w:pPr>
      <w:r>
        <w:rPr>
          <w:rFonts w:ascii="Arial" w:hAnsi="Arial" w:cs="Arial"/>
          <w:b/>
          <w:color w:val="943634" w:themeColor="accent2" w:themeShade="BF"/>
        </w:rPr>
        <w:t>Start off on the right foot</w:t>
      </w:r>
    </w:p>
    <w:p w:rsidR="00657C7F" w:rsidRDefault="00657C7F" w:rsidP="00657C7F">
      <w:pPr>
        <w:pStyle w:val="ListParagraph"/>
        <w:ind w:left="-284" w:right="-330"/>
        <w:jc w:val="both"/>
        <w:rPr>
          <w:rFonts w:ascii="Arial" w:hAnsi="Arial" w:cs="Arial"/>
          <w:b/>
          <w:color w:val="943634" w:themeColor="accent2" w:themeShade="BF"/>
        </w:rPr>
      </w:pPr>
    </w:p>
    <w:p w:rsidR="004821D3" w:rsidRDefault="004821D3" w:rsidP="004821D3">
      <w:pPr>
        <w:pStyle w:val="ListParagraph"/>
        <w:ind w:left="-284" w:right="-330"/>
        <w:jc w:val="both"/>
        <w:rPr>
          <w:rFonts w:ascii="Arial" w:hAnsi="Arial" w:cs="Arial"/>
        </w:rPr>
      </w:pPr>
      <w:r w:rsidRPr="00634002">
        <w:rPr>
          <w:rFonts w:ascii="Arial" w:hAnsi="Arial" w:cs="Arial"/>
        </w:rPr>
        <w:t>Individual trusts all have different criteria so please read each application thoroughly and fully understand what they want in an application before diving in head first</w:t>
      </w:r>
      <w:r>
        <w:rPr>
          <w:rFonts w:ascii="Arial" w:hAnsi="Arial" w:cs="Arial"/>
        </w:rPr>
        <w:t>.</w:t>
      </w:r>
    </w:p>
    <w:p w:rsidR="004821D3" w:rsidRPr="00634002" w:rsidRDefault="004821D3" w:rsidP="004821D3">
      <w:pPr>
        <w:pStyle w:val="ListParagraph"/>
        <w:ind w:left="-284" w:right="-330"/>
        <w:jc w:val="both"/>
        <w:rPr>
          <w:rFonts w:ascii="Arial" w:hAnsi="Arial" w:cs="Arial"/>
        </w:rPr>
      </w:pPr>
      <w:r>
        <w:rPr>
          <w:rFonts w:ascii="Arial" w:hAnsi="Arial" w:cs="Arial"/>
        </w:rPr>
        <w:t xml:space="preserve">Make sure all </w:t>
      </w:r>
      <w:r w:rsidRPr="00426E92">
        <w:rPr>
          <w:rFonts w:ascii="Arial" w:hAnsi="Arial" w:cs="Arial"/>
        </w:rPr>
        <w:t xml:space="preserve">applications </w:t>
      </w:r>
      <w:r>
        <w:rPr>
          <w:rFonts w:ascii="Arial" w:hAnsi="Arial" w:cs="Arial"/>
        </w:rPr>
        <w:t xml:space="preserve">are on approved application forms and that all applications </w:t>
      </w:r>
      <w:r w:rsidRPr="00426E92">
        <w:rPr>
          <w:rFonts w:ascii="Arial" w:hAnsi="Arial" w:cs="Arial"/>
        </w:rPr>
        <w:t>meet the DIA criteria of authorised purpose and must be for charitable purpose</w:t>
      </w:r>
      <w:r>
        <w:rPr>
          <w:rFonts w:ascii="Arial" w:hAnsi="Arial" w:cs="Arial"/>
        </w:rPr>
        <w:t>.</w:t>
      </w:r>
    </w:p>
    <w:p w:rsidR="00A23418" w:rsidRPr="00813CFB" w:rsidRDefault="00A23418" w:rsidP="00A14CBD">
      <w:pPr>
        <w:ind w:left="-284" w:right="-330"/>
        <w:jc w:val="both"/>
        <w:rPr>
          <w:rFonts w:ascii="Arial" w:hAnsi="Arial" w:cs="Arial"/>
          <w:b/>
        </w:rPr>
      </w:pPr>
    </w:p>
    <w:p w:rsidR="006A4C7A" w:rsidRPr="003307BA" w:rsidRDefault="003F0356" w:rsidP="004821D3">
      <w:pPr>
        <w:pStyle w:val="ListParagraph"/>
        <w:numPr>
          <w:ilvl w:val="0"/>
          <w:numId w:val="2"/>
        </w:numPr>
        <w:ind w:left="-284" w:right="-329"/>
        <w:jc w:val="both"/>
        <w:rPr>
          <w:rFonts w:ascii="Arial" w:hAnsi="Arial" w:cs="Arial"/>
          <w:b/>
          <w:color w:val="943634" w:themeColor="accent2" w:themeShade="BF"/>
        </w:rPr>
      </w:pPr>
      <w:r w:rsidRPr="003307BA">
        <w:rPr>
          <w:rFonts w:ascii="Arial" w:hAnsi="Arial" w:cs="Arial"/>
          <w:b/>
          <w:color w:val="943634" w:themeColor="accent2" w:themeShade="BF"/>
        </w:rPr>
        <w:t>Don’t assume</w:t>
      </w:r>
    </w:p>
    <w:p w:rsidR="003F0356" w:rsidRPr="00813CFB" w:rsidRDefault="003F0356" w:rsidP="004821D3">
      <w:pPr>
        <w:pStyle w:val="ListParagraph"/>
        <w:ind w:left="-284" w:right="-329"/>
        <w:jc w:val="both"/>
        <w:rPr>
          <w:rFonts w:ascii="Arial" w:hAnsi="Arial" w:cs="Arial"/>
          <w:b/>
        </w:rPr>
      </w:pPr>
    </w:p>
    <w:p w:rsidR="006A4C7A" w:rsidRDefault="00352C1D" w:rsidP="004821D3">
      <w:pPr>
        <w:pStyle w:val="ListParagraph"/>
        <w:ind w:left="-284" w:right="-329"/>
        <w:jc w:val="both"/>
        <w:rPr>
          <w:rFonts w:ascii="Arial" w:hAnsi="Arial" w:cs="Arial"/>
        </w:rPr>
      </w:pPr>
      <w:r w:rsidRPr="00813CFB">
        <w:rPr>
          <w:rFonts w:ascii="Arial" w:hAnsi="Arial" w:cs="Arial"/>
        </w:rPr>
        <w:t>Don’t</w:t>
      </w:r>
      <w:r w:rsidR="006A4C7A" w:rsidRPr="00813CFB">
        <w:rPr>
          <w:rFonts w:ascii="Arial" w:hAnsi="Arial" w:cs="Arial"/>
        </w:rPr>
        <w:t xml:space="preserve"> assume funders know about your association/club. </w:t>
      </w:r>
      <w:r w:rsidR="006A4C7A" w:rsidRPr="00634002">
        <w:rPr>
          <w:rFonts w:ascii="Arial" w:hAnsi="Arial" w:cs="Arial"/>
          <w:u w:val="single"/>
        </w:rPr>
        <w:t>If appropriate</w:t>
      </w:r>
      <w:r w:rsidR="006A4C7A" w:rsidRPr="00813CFB">
        <w:rPr>
          <w:rFonts w:ascii="Arial" w:hAnsi="Arial" w:cs="Arial"/>
        </w:rPr>
        <w:t xml:space="preserve"> to your application</w:t>
      </w:r>
      <w:r w:rsidR="00634002">
        <w:rPr>
          <w:rFonts w:ascii="Arial" w:hAnsi="Arial" w:cs="Arial"/>
        </w:rPr>
        <w:t xml:space="preserve"> and the funding organisation</w:t>
      </w:r>
      <w:r w:rsidR="006A4C7A" w:rsidRPr="00813CFB">
        <w:rPr>
          <w:rFonts w:ascii="Arial" w:hAnsi="Arial" w:cs="Arial"/>
        </w:rPr>
        <w:t xml:space="preserve">, include </w:t>
      </w:r>
    </w:p>
    <w:p w:rsidR="003F0356" w:rsidRPr="003F0356" w:rsidRDefault="003F0356" w:rsidP="003F0356">
      <w:pPr>
        <w:ind w:right="-330"/>
        <w:jc w:val="both"/>
        <w:rPr>
          <w:rFonts w:ascii="Arial" w:hAnsi="Arial" w:cs="Arial"/>
        </w:rPr>
      </w:pPr>
    </w:p>
    <w:p w:rsidR="006A4C7A" w:rsidRDefault="003F0356" w:rsidP="00A14CBD">
      <w:pPr>
        <w:pStyle w:val="ListParagraph"/>
        <w:numPr>
          <w:ilvl w:val="0"/>
          <w:numId w:val="3"/>
        </w:numPr>
        <w:ind w:left="142" w:right="-330"/>
        <w:jc w:val="both"/>
        <w:rPr>
          <w:rFonts w:ascii="Arial" w:hAnsi="Arial" w:cs="Arial"/>
        </w:rPr>
      </w:pPr>
      <w:r w:rsidRPr="00813CFB">
        <w:rPr>
          <w:rFonts w:ascii="Arial" w:hAnsi="Arial" w:cs="Arial"/>
        </w:rPr>
        <w:t xml:space="preserve">A summary of what you do, </w:t>
      </w:r>
    </w:p>
    <w:p w:rsidR="003F0356" w:rsidRPr="00813CFB" w:rsidRDefault="003F0356" w:rsidP="003F0356">
      <w:pPr>
        <w:pStyle w:val="ListParagraph"/>
        <w:ind w:left="142" w:right="-330"/>
        <w:jc w:val="both"/>
        <w:rPr>
          <w:rFonts w:ascii="Arial" w:hAnsi="Arial" w:cs="Arial"/>
        </w:rPr>
      </w:pPr>
    </w:p>
    <w:p w:rsidR="006A4C7A" w:rsidRDefault="003F0356" w:rsidP="00A14CBD">
      <w:pPr>
        <w:pStyle w:val="ListParagraph"/>
        <w:numPr>
          <w:ilvl w:val="0"/>
          <w:numId w:val="3"/>
        </w:numPr>
        <w:ind w:left="142" w:right="-330"/>
        <w:jc w:val="both"/>
        <w:rPr>
          <w:rFonts w:ascii="Arial" w:hAnsi="Arial" w:cs="Arial"/>
        </w:rPr>
      </w:pPr>
      <w:r w:rsidRPr="00813CFB">
        <w:rPr>
          <w:rFonts w:ascii="Arial" w:hAnsi="Arial" w:cs="Arial"/>
        </w:rPr>
        <w:t xml:space="preserve">How you engage with your community and </w:t>
      </w:r>
    </w:p>
    <w:p w:rsidR="003F0356" w:rsidRPr="003F0356" w:rsidRDefault="003F0356" w:rsidP="003F0356">
      <w:pPr>
        <w:pStyle w:val="ListParagraph"/>
        <w:rPr>
          <w:rFonts w:ascii="Arial" w:hAnsi="Arial" w:cs="Arial"/>
        </w:rPr>
      </w:pPr>
    </w:p>
    <w:p w:rsidR="006A4C7A" w:rsidRPr="00813CFB" w:rsidRDefault="003F0356" w:rsidP="00A14CBD">
      <w:pPr>
        <w:pStyle w:val="ListParagraph"/>
        <w:numPr>
          <w:ilvl w:val="0"/>
          <w:numId w:val="3"/>
        </w:numPr>
        <w:ind w:left="142" w:right="-330"/>
        <w:jc w:val="both"/>
        <w:rPr>
          <w:rFonts w:ascii="Arial" w:hAnsi="Arial" w:cs="Arial"/>
        </w:rPr>
      </w:pPr>
      <w:r w:rsidRPr="00813CFB">
        <w:rPr>
          <w:rFonts w:ascii="Arial" w:hAnsi="Arial" w:cs="Arial"/>
        </w:rPr>
        <w:t>Ho</w:t>
      </w:r>
      <w:r w:rsidR="006A4C7A" w:rsidRPr="00813CFB">
        <w:rPr>
          <w:rFonts w:ascii="Arial" w:hAnsi="Arial" w:cs="Arial"/>
        </w:rPr>
        <w:t>w funding will help your association/club achieve its objectives</w:t>
      </w:r>
    </w:p>
    <w:p w:rsidR="006A4C7A" w:rsidRPr="00813CFB" w:rsidRDefault="006A4C7A" w:rsidP="00A14CBD">
      <w:pPr>
        <w:ind w:left="-284" w:right="-330"/>
        <w:jc w:val="both"/>
        <w:rPr>
          <w:rFonts w:ascii="Arial" w:hAnsi="Arial" w:cs="Arial"/>
        </w:rPr>
      </w:pPr>
    </w:p>
    <w:p w:rsidR="006A4C7A" w:rsidRPr="006F56B9" w:rsidRDefault="001A7232"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Show them how you are helping yourself</w:t>
      </w:r>
    </w:p>
    <w:p w:rsidR="003F0356" w:rsidRPr="00813CFB" w:rsidRDefault="003F0356" w:rsidP="003F0356">
      <w:pPr>
        <w:pStyle w:val="ListParagraph"/>
        <w:ind w:left="-284" w:right="-330"/>
        <w:jc w:val="both"/>
        <w:rPr>
          <w:rFonts w:ascii="Arial" w:hAnsi="Arial" w:cs="Arial"/>
          <w:b/>
        </w:rPr>
      </w:pPr>
    </w:p>
    <w:p w:rsidR="001A7232" w:rsidRPr="00813CFB" w:rsidRDefault="00634002" w:rsidP="00A14CBD">
      <w:pPr>
        <w:pStyle w:val="ListParagraph"/>
        <w:ind w:left="-284" w:right="-330"/>
        <w:jc w:val="both"/>
        <w:rPr>
          <w:rFonts w:ascii="Arial" w:hAnsi="Arial" w:cs="Arial"/>
        </w:rPr>
      </w:pPr>
      <w:r>
        <w:rPr>
          <w:rFonts w:ascii="Arial" w:hAnsi="Arial" w:cs="Arial"/>
        </w:rPr>
        <w:t>Some gaming t</w:t>
      </w:r>
      <w:r w:rsidR="00C8547B" w:rsidRPr="00813CFB">
        <w:rPr>
          <w:rFonts w:ascii="Arial" w:hAnsi="Arial" w:cs="Arial"/>
        </w:rPr>
        <w:t>rusts</w:t>
      </w:r>
      <w:r w:rsidR="001A7232" w:rsidRPr="00813CFB">
        <w:rPr>
          <w:rFonts w:ascii="Arial" w:hAnsi="Arial" w:cs="Arial"/>
        </w:rPr>
        <w:t xml:space="preserve"> are more inclined to help organisations that are actively trying to help themselves. Always summarise what other fundraising initiatives you and your members are doing to raise funds for your organisation or the project/items that you are seeking funding for. </w:t>
      </w:r>
    </w:p>
    <w:p w:rsidR="006A4C7A" w:rsidRPr="00813CFB" w:rsidRDefault="001A7232" w:rsidP="00A14CBD">
      <w:pPr>
        <w:pStyle w:val="ListParagraph"/>
        <w:ind w:left="-284" w:right="-330"/>
        <w:jc w:val="both"/>
        <w:rPr>
          <w:rFonts w:ascii="Arial" w:hAnsi="Arial" w:cs="Arial"/>
        </w:rPr>
      </w:pPr>
      <w:r w:rsidRPr="00813CFB">
        <w:rPr>
          <w:rFonts w:ascii="Arial" w:hAnsi="Arial" w:cs="Arial"/>
        </w:rPr>
        <w:t>In other words, don’t expect a funder to give you 100% of the amount you are asking for in your application, if you aren’t looking at ways you are contributing as well.</w:t>
      </w:r>
    </w:p>
    <w:p w:rsidR="00C8547B" w:rsidRPr="00813CFB" w:rsidRDefault="00C8547B" w:rsidP="00A14CBD">
      <w:pPr>
        <w:pStyle w:val="ListParagraph"/>
        <w:ind w:left="-284" w:right="-330"/>
        <w:jc w:val="both"/>
        <w:rPr>
          <w:rFonts w:ascii="Arial" w:hAnsi="Arial" w:cs="Arial"/>
        </w:rPr>
      </w:pPr>
    </w:p>
    <w:p w:rsidR="001A7232" w:rsidRPr="003307BA" w:rsidRDefault="001A7232"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Be accurate</w:t>
      </w:r>
    </w:p>
    <w:p w:rsidR="003F0356" w:rsidRPr="00813CFB" w:rsidRDefault="003F0356" w:rsidP="003F0356">
      <w:pPr>
        <w:pStyle w:val="ListParagraph"/>
        <w:ind w:left="-284" w:right="-330"/>
        <w:jc w:val="both"/>
        <w:rPr>
          <w:rFonts w:ascii="Arial" w:hAnsi="Arial" w:cs="Arial"/>
          <w:b/>
        </w:rPr>
      </w:pPr>
    </w:p>
    <w:p w:rsidR="001A7232" w:rsidRPr="00813CFB" w:rsidRDefault="001A7232" w:rsidP="00A14CBD">
      <w:pPr>
        <w:pStyle w:val="ListParagraph"/>
        <w:ind w:left="-284" w:right="-330"/>
        <w:jc w:val="both"/>
        <w:rPr>
          <w:rFonts w:ascii="Arial" w:hAnsi="Arial" w:cs="Arial"/>
        </w:rPr>
      </w:pPr>
      <w:r w:rsidRPr="00813CFB">
        <w:rPr>
          <w:rFonts w:ascii="Arial" w:hAnsi="Arial" w:cs="Arial"/>
        </w:rPr>
        <w:t>Check and double check that you have filled in the application form correctly. Make sure you attach all signatories and quotes and other information requested.</w:t>
      </w:r>
      <w:r w:rsidR="003F0356">
        <w:rPr>
          <w:rFonts w:ascii="Arial" w:hAnsi="Arial" w:cs="Arial"/>
        </w:rPr>
        <w:t xml:space="preserve"> </w:t>
      </w:r>
      <w:r w:rsidRPr="00813CFB">
        <w:rPr>
          <w:rFonts w:ascii="Arial" w:hAnsi="Arial" w:cs="Arial"/>
        </w:rPr>
        <w:t>Incomplete applications are generally declined.</w:t>
      </w:r>
    </w:p>
    <w:p w:rsidR="001A7232" w:rsidRPr="00813CFB" w:rsidRDefault="001A7232" w:rsidP="00A14CBD">
      <w:pPr>
        <w:pStyle w:val="ListParagraph"/>
        <w:ind w:left="-284" w:right="-330"/>
        <w:jc w:val="both"/>
        <w:rPr>
          <w:rFonts w:ascii="Arial" w:hAnsi="Arial" w:cs="Arial"/>
        </w:rPr>
      </w:pPr>
      <w:r w:rsidRPr="00813CFB">
        <w:rPr>
          <w:rFonts w:ascii="Arial" w:hAnsi="Arial" w:cs="Arial"/>
        </w:rPr>
        <w:t>To make sure you have completed the application form correctly, get another committee or staff member to check over the application prior to you submitting it.</w:t>
      </w:r>
    </w:p>
    <w:p w:rsidR="00A14CBD" w:rsidRPr="00813CFB" w:rsidRDefault="00A14CBD" w:rsidP="00A14CBD">
      <w:pPr>
        <w:pStyle w:val="ListParagraph"/>
        <w:ind w:left="-284" w:right="-330"/>
        <w:jc w:val="both"/>
        <w:rPr>
          <w:rFonts w:ascii="Arial" w:hAnsi="Arial" w:cs="Arial"/>
        </w:rPr>
      </w:pPr>
    </w:p>
    <w:p w:rsidR="001A7232" w:rsidRPr="003307BA" w:rsidRDefault="001A7232"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Be open and honest</w:t>
      </w:r>
    </w:p>
    <w:p w:rsidR="003F0356" w:rsidRPr="00813CFB" w:rsidRDefault="003F0356" w:rsidP="003F0356">
      <w:pPr>
        <w:pStyle w:val="ListParagraph"/>
        <w:ind w:left="-284" w:right="-330"/>
        <w:jc w:val="both"/>
        <w:rPr>
          <w:rFonts w:ascii="Arial" w:hAnsi="Arial" w:cs="Arial"/>
          <w:b/>
        </w:rPr>
      </w:pPr>
    </w:p>
    <w:p w:rsidR="001A7232" w:rsidRPr="00813CFB" w:rsidRDefault="001A7232" w:rsidP="00A14CBD">
      <w:pPr>
        <w:pStyle w:val="ListParagraph"/>
        <w:ind w:left="-284" w:right="-330"/>
        <w:jc w:val="both"/>
        <w:rPr>
          <w:rFonts w:ascii="Arial" w:hAnsi="Arial" w:cs="Arial"/>
        </w:rPr>
      </w:pPr>
      <w:r w:rsidRPr="00813CFB">
        <w:rPr>
          <w:rFonts w:ascii="Arial" w:hAnsi="Arial" w:cs="Arial"/>
        </w:rPr>
        <w:t xml:space="preserve">There is no point in trying to mislead a funder. </w:t>
      </w:r>
    </w:p>
    <w:p w:rsidR="001A7232" w:rsidRPr="00813CFB" w:rsidRDefault="001A7232" w:rsidP="00A14CBD">
      <w:pPr>
        <w:pStyle w:val="ListParagraph"/>
        <w:ind w:left="-284" w:right="-330"/>
        <w:jc w:val="both"/>
        <w:rPr>
          <w:rFonts w:ascii="Arial" w:hAnsi="Arial" w:cs="Arial"/>
        </w:rPr>
      </w:pPr>
      <w:r w:rsidRPr="00813CFB">
        <w:rPr>
          <w:rFonts w:ascii="Arial" w:hAnsi="Arial" w:cs="Arial"/>
        </w:rPr>
        <w:t>If you have already asked another funder for a grant, or plan to approach another funder for funding the same project/item, let the funding society know. It is important to be open and honest.</w:t>
      </w:r>
    </w:p>
    <w:p w:rsidR="009F3905" w:rsidRPr="00813CFB" w:rsidRDefault="009F3905" w:rsidP="00A14CBD">
      <w:pPr>
        <w:pStyle w:val="ListParagraph"/>
        <w:ind w:left="-284" w:right="-330"/>
        <w:jc w:val="both"/>
        <w:rPr>
          <w:rFonts w:ascii="Arial" w:hAnsi="Arial" w:cs="Arial"/>
        </w:rPr>
      </w:pPr>
    </w:p>
    <w:p w:rsidR="009F3905" w:rsidRPr="003307BA" w:rsidRDefault="009F3905"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Stand out from the crowd</w:t>
      </w:r>
    </w:p>
    <w:p w:rsidR="003F0356" w:rsidRPr="00813CFB" w:rsidRDefault="003F0356" w:rsidP="003F0356">
      <w:pPr>
        <w:pStyle w:val="ListParagraph"/>
        <w:ind w:left="-284" w:right="-330"/>
        <w:jc w:val="both"/>
        <w:rPr>
          <w:rFonts w:ascii="Arial" w:hAnsi="Arial" w:cs="Arial"/>
          <w:b/>
        </w:rPr>
      </w:pPr>
    </w:p>
    <w:p w:rsidR="001A7232" w:rsidRPr="00813CFB" w:rsidRDefault="00362F84" w:rsidP="00A14CBD">
      <w:pPr>
        <w:pStyle w:val="ListParagraph"/>
        <w:ind w:left="-284" w:right="-330"/>
        <w:jc w:val="both"/>
        <w:rPr>
          <w:rFonts w:ascii="Arial" w:hAnsi="Arial" w:cs="Arial"/>
        </w:rPr>
      </w:pPr>
      <w:r w:rsidRPr="00813CFB">
        <w:rPr>
          <w:rFonts w:ascii="Arial" w:hAnsi="Arial" w:cs="Arial"/>
        </w:rPr>
        <w:t>A good application shou</w:t>
      </w:r>
      <w:r w:rsidR="003F0356">
        <w:rPr>
          <w:rFonts w:ascii="Arial" w:hAnsi="Arial" w:cs="Arial"/>
        </w:rPr>
        <w:t>ld support points 1 – 5</w:t>
      </w:r>
      <w:r w:rsidRPr="00813CFB">
        <w:rPr>
          <w:rFonts w:ascii="Arial" w:hAnsi="Arial" w:cs="Arial"/>
        </w:rPr>
        <w:t xml:space="preserve">.  Additionally </w:t>
      </w:r>
      <w:r w:rsidR="00634002">
        <w:rPr>
          <w:rFonts w:ascii="Arial" w:hAnsi="Arial" w:cs="Arial"/>
        </w:rPr>
        <w:t>some funders like to know</w:t>
      </w:r>
      <w:r w:rsidRPr="00813CFB">
        <w:rPr>
          <w:rFonts w:ascii="Arial" w:hAnsi="Arial" w:cs="Arial"/>
        </w:rPr>
        <w:t xml:space="preserve"> why you are too good to decline.</w:t>
      </w:r>
    </w:p>
    <w:p w:rsidR="00362F84" w:rsidRDefault="00634002" w:rsidP="00A14CBD">
      <w:pPr>
        <w:pStyle w:val="ListParagraph"/>
        <w:ind w:left="-284" w:right="-330"/>
        <w:jc w:val="both"/>
        <w:rPr>
          <w:rFonts w:ascii="Arial" w:hAnsi="Arial" w:cs="Arial"/>
        </w:rPr>
      </w:pPr>
      <w:r>
        <w:rPr>
          <w:rFonts w:ascii="Arial" w:hAnsi="Arial" w:cs="Arial"/>
        </w:rPr>
        <w:t>If appropriate to the organisation you are applying to, a</w:t>
      </w:r>
      <w:r w:rsidR="00362F84" w:rsidRPr="00813CFB">
        <w:rPr>
          <w:rFonts w:ascii="Arial" w:hAnsi="Arial" w:cs="Arial"/>
        </w:rPr>
        <w:t xml:space="preserve"> suggestion</w:t>
      </w:r>
      <w:r>
        <w:rPr>
          <w:rFonts w:ascii="Arial" w:hAnsi="Arial" w:cs="Arial"/>
        </w:rPr>
        <w:t xml:space="preserve"> </w:t>
      </w:r>
      <w:r w:rsidR="00362F84" w:rsidRPr="00813CFB">
        <w:rPr>
          <w:rFonts w:ascii="Arial" w:hAnsi="Arial" w:cs="Arial"/>
        </w:rPr>
        <w:t xml:space="preserve">is to include a covering letter with your application that shows </w:t>
      </w:r>
      <w:r>
        <w:rPr>
          <w:rFonts w:ascii="Arial" w:hAnsi="Arial" w:cs="Arial"/>
        </w:rPr>
        <w:t>the below</w:t>
      </w:r>
    </w:p>
    <w:p w:rsidR="003F0356" w:rsidRPr="00813CFB" w:rsidRDefault="003F0356" w:rsidP="00A14CBD">
      <w:pPr>
        <w:pStyle w:val="ListParagraph"/>
        <w:ind w:left="-284" w:right="-330"/>
        <w:jc w:val="both"/>
        <w:rPr>
          <w:rFonts w:ascii="Arial" w:hAnsi="Arial" w:cs="Arial"/>
        </w:rPr>
      </w:pPr>
    </w:p>
    <w:p w:rsidR="00362F84" w:rsidRDefault="00362F84" w:rsidP="00A14CBD">
      <w:pPr>
        <w:pStyle w:val="ListParagraph"/>
        <w:numPr>
          <w:ilvl w:val="0"/>
          <w:numId w:val="3"/>
        </w:numPr>
        <w:ind w:left="142" w:right="-330"/>
        <w:jc w:val="both"/>
        <w:rPr>
          <w:rFonts w:ascii="Arial" w:hAnsi="Arial" w:cs="Arial"/>
        </w:rPr>
      </w:pPr>
      <w:r w:rsidRPr="00813CFB">
        <w:rPr>
          <w:rFonts w:ascii="Arial" w:hAnsi="Arial" w:cs="Arial"/>
        </w:rPr>
        <w:t>An quick overview of your ass</w:t>
      </w:r>
      <w:r w:rsidR="0074555C">
        <w:rPr>
          <w:rFonts w:ascii="Arial" w:hAnsi="Arial" w:cs="Arial"/>
        </w:rPr>
        <w:t>ociation</w:t>
      </w:r>
    </w:p>
    <w:p w:rsidR="003F0356" w:rsidRPr="00813CFB" w:rsidRDefault="003F0356" w:rsidP="003F0356">
      <w:pPr>
        <w:pStyle w:val="ListParagraph"/>
        <w:ind w:left="142" w:right="-330"/>
        <w:jc w:val="both"/>
        <w:rPr>
          <w:rFonts w:ascii="Arial" w:hAnsi="Arial" w:cs="Arial"/>
        </w:rPr>
      </w:pPr>
    </w:p>
    <w:p w:rsidR="00362F84" w:rsidRDefault="003F0356" w:rsidP="00A14CBD">
      <w:pPr>
        <w:pStyle w:val="ListParagraph"/>
        <w:numPr>
          <w:ilvl w:val="0"/>
          <w:numId w:val="3"/>
        </w:numPr>
        <w:ind w:left="142" w:right="-330"/>
        <w:jc w:val="both"/>
        <w:rPr>
          <w:rFonts w:ascii="Arial" w:hAnsi="Arial" w:cs="Arial"/>
        </w:rPr>
      </w:pPr>
      <w:r w:rsidRPr="00813CFB">
        <w:rPr>
          <w:rFonts w:ascii="Arial" w:hAnsi="Arial" w:cs="Arial"/>
        </w:rPr>
        <w:t xml:space="preserve">Your </w:t>
      </w:r>
      <w:r w:rsidR="00362F84" w:rsidRPr="00813CFB">
        <w:rPr>
          <w:rFonts w:ascii="Arial" w:hAnsi="Arial" w:cs="Arial"/>
        </w:rPr>
        <w:t xml:space="preserve">long term goals, </w:t>
      </w:r>
    </w:p>
    <w:p w:rsidR="003F0356" w:rsidRPr="003F0356" w:rsidRDefault="003F0356" w:rsidP="003F0356">
      <w:pPr>
        <w:pStyle w:val="ListParagraph"/>
        <w:rPr>
          <w:rFonts w:ascii="Arial" w:hAnsi="Arial" w:cs="Arial"/>
        </w:rPr>
      </w:pPr>
    </w:p>
    <w:p w:rsidR="00362F84" w:rsidRDefault="003F0356" w:rsidP="00A14CBD">
      <w:pPr>
        <w:pStyle w:val="ListParagraph"/>
        <w:numPr>
          <w:ilvl w:val="0"/>
          <w:numId w:val="3"/>
        </w:numPr>
        <w:ind w:left="142" w:right="-330"/>
        <w:jc w:val="both"/>
        <w:rPr>
          <w:rFonts w:ascii="Arial" w:hAnsi="Arial" w:cs="Arial"/>
        </w:rPr>
      </w:pPr>
      <w:r w:rsidRPr="00813CFB">
        <w:rPr>
          <w:rFonts w:ascii="Arial" w:hAnsi="Arial" w:cs="Arial"/>
        </w:rPr>
        <w:t xml:space="preserve">How </w:t>
      </w:r>
      <w:r w:rsidR="00362F84" w:rsidRPr="00813CFB">
        <w:rPr>
          <w:rFonts w:ascii="Arial" w:hAnsi="Arial" w:cs="Arial"/>
        </w:rPr>
        <w:t>the grant your applying for links into the long term goals of your association</w:t>
      </w:r>
      <w:r w:rsidR="0074555C">
        <w:rPr>
          <w:rFonts w:ascii="Arial" w:hAnsi="Arial" w:cs="Arial"/>
        </w:rPr>
        <w:t xml:space="preserve"> </w:t>
      </w:r>
      <w:r w:rsidR="00362F84" w:rsidRPr="00813CFB">
        <w:rPr>
          <w:rFonts w:ascii="Arial" w:hAnsi="Arial" w:cs="Arial"/>
        </w:rPr>
        <w:t>/</w:t>
      </w:r>
      <w:r w:rsidR="0074555C">
        <w:rPr>
          <w:rFonts w:ascii="Arial" w:hAnsi="Arial" w:cs="Arial"/>
        </w:rPr>
        <w:t xml:space="preserve"> </w:t>
      </w:r>
      <w:r w:rsidR="00362F84" w:rsidRPr="00813CFB">
        <w:rPr>
          <w:rFonts w:ascii="Arial" w:hAnsi="Arial" w:cs="Arial"/>
        </w:rPr>
        <w:t>club</w:t>
      </w:r>
    </w:p>
    <w:p w:rsidR="003F0356" w:rsidRPr="003F0356" w:rsidRDefault="003F0356" w:rsidP="003F0356">
      <w:pPr>
        <w:pStyle w:val="ListParagraph"/>
        <w:rPr>
          <w:rFonts w:ascii="Arial" w:hAnsi="Arial" w:cs="Arial"/>
        </w:rPr>
      </w:pPr>
    </w:p>
    <w:p w:rsidR="00362F84" w:rsidRPr="00813CFB" w:rsidRDefault="003F0356" w:rsidP="00A14CBD">
      <w:pPr>
        <w:pStyle w:val="ListParagraph"/>
        <w:numPr>
          <w:ilvl w:val="0"/>
          <w:numId w:val="3"/>
        </w:numPr>
        <w:ind w:left="142" w:right="-330"/>
        <w:jc w:val="both"/>
        <w:rPr>
          <w:rFonts w:ascii="Arial" w:hAnsi="Arial" w:cs="Arial"/>
        </w:rPr>
      </w:pPr>
      <w:r w:rsidRPr="00813CFB">
        <w:rPr>
          <w:rFonts w:ascii="Arial" w:hAnsi="Arial" w:cs="Arial"/>
        </w:rPr>
        <w:t xml:space="preserve">What </w:t>
      </w:r>
      <w:r w:rsidR="00362F84" w:rsidRPr="00813CFB">
        <w:rPr>
          <w:rFonts w:ascii="Arial" w:hAnsi="Arial" w:cs="Arial"/>
        </w:rPr>
        <w:t>impact the funding will have on your association and/or local community</w:t>
      </w:r>
    </w:p>
    <w:p w:rsidR="00362F84" w:rsidRPr="00813CFB" w:rsidRDefault="00362F84" w:rsidP="00A14CBD">
      <w:pPr>
        <w:pStyle w:val="ListParagraph"/>
        <w:ind w:left="-284" w:right="-330"/>
        <w:jc w:val="both"/>
        <w:rPr>
          <w:rFonts w:ascii="Arial" w:hAnsi="Arial" w:cs="Arial"/>
        </w:rPr>
      </w:pPr>
    </w:p>
    <w:p w:rsidR="00362F84" w:rsidRPr="00813CFB" w:rsidRDefault="00362F84" w:rsidP="00A14CBD">
      <w:pPr>
        <w:pStyle w:val="ListParagraph"/>
        <w:ind w:left="-284" w:right="-330"/>
        <w:jc w:val="both"/>
        <w:rPr>
          <w:rFonts w:ascii="Arial" w:hAnsi="Arial" w:cs="Arial"/>
        </w:rPr>
      </w:pPr>
      <w:r w:rsidRPr="00813CFB">
        <w:rPr>
          <w:rFonts w:ascii="Arial" w:hAnsi="Arial" w:cs="Arial"/>
        </w:rPr>
        <w:t>Keep in mind they don’t want to read a</w:t>
      </w:r>
      <w:r w:rsidR="00A14CBD" w:rsidRPr="00813CFB">
        <w:rPr>
          <w:rFonts w:ascii="Arial" w:hAnsi="Arial" w:cs="Arial"/>
        </w:rPr>
        <w:t xml:space="preserve"> novel so try and keep it to 1</w:t>
      </w:r>
      <w:r w:rsidRPr="00813CFB">
        <w:rPr>
          <w:rFonts w:ascii="Arial" w:hAnsi="Arial" w:cs="Arial"/>
        </w:rPr>
        <w:t xml:space="preserve"> or 2 pages of key points.</w:t>
      </w:r>
    </w:p>
    <w:p w:rsidR="00352C1D" w:rsidRPr="00813CFB" w:rsidRDefault="00352C1D" w:rsidP="00A14CBD">
      <w:pPr>
        <w:pStyle w:val="ListParagraph"/>
        <w:ind w:left="-284" w:right="-330"/>
        <w:jc w:val="both"/>
        <w:rPr>
          <w:rFonts w:ascii="Arial" w:hAnsi="Arial" w:cs="Arial"/>
        </w:rPr>
      </w:pPr>
    </w:p>
    <w:p w:rsidR="00352C1D" w:rsidRPr="003307BA" w:rsidRDefault="00352C1D"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Ask for assistance from SNZ</w:t>
      </w:r>
    </w:p>
    <w:p w:rsidR="003F0356" w:rsidRPr="00813CFB" w:rsidRDefault="003F0356" w:rsidP="003F0356">
      <w:pPr>
        <w:pStyle w:val="ListParagraph"/>
        <w:ind w:left="-284" w:right="-330"/>
        <w:jc w:val="both"/>
        <w:rPr>
          <w:rFonts w:ascii="Arial" w:hAnsi="Arial" w:cs="Arial"/>
          <w:b/>
        </w:rPr>
      </w:pPr>
    </w:p>
    <w:p w:rsidR="003F0356" w:rsidRDefault="00352C1D" w:rsidP="003F0356">
      <w:pPr>
        <w:ind w:left="-284" w:right="-330"/>
        <w:jc w:val="both"/>
        <w:rPr>
          <w:rFonts w:ascii="Arial" w:hAnsi="Arial" w:cs="Arial"/>
          <w:noProof/>
          <w:lang w:eastAsia="en-NZ"/>
        </w:rPr>
      </w:pPr>
      <w:r w:rsidRPr="00813CFB">
        <w:rPr>
          <w:rFonts w:ascii="Arial" w:hAnsi="Arial" w:cs="Arial"/>
        </w:rPr>
        <w:t xml:space="preserve">If you need help putting together your application or require a letter of support, Softball NZ </w:t>
      </w:r>
      <w:r w:rsidR="003F0356">
        <w:rPr>
          <w:rFonts w:ascii="Arial" w:hAnsi="Arial" w:cs="Arial"/>
        </w:rPr>
        <w:t xml:space="preserve">is </w:t>
      </w:r>
      <w:r w:rsidR="003F0356" w:rsidRPr="007076E7">
        <w:rPr>
          <w:rFonts w:ascii="Arial" w:hAnsi="Arial" w:cs="Arial"/>
          <w:noProof/>
          <w:lang w:eastAsia="en-NZ"/>
        </w:rPr>
        <w:t xml:space="preserve">more than willing to support associations </w:t>
      </w:r>
      <w:r w:rsidR="003F0356">
        <w:rPr>
          <w:rFonts w:ascii="Arial" w:hAnsi="Arial" w:cs="Arial"/>
          <w:noProof/>
          <w:lang w:eastAsia="en-NZ"/>
        </w:rPr>
        <w:t>with</w:t>
      </w:r>
      <w:r w:rsidR="003F0356" w:rsidRPr="007076E7">
        <w:rPr>
          <w:rFonts w:ascii="Arial" w:hAnsi="Arial" w:cs="Arial"/>
          <w:noProof/>
          <w:lang w:eastAsia="en-NZ"/>
        </w:rPr>
        <w:t xml:space="preserve"> funding</w:t>
      </w:r>
      <w:r w:rsidR="003F0356">
        <w:rPr>
          <w:rFonts w:ascii="Arial" w:hAnsi="Arial" w:cs="Arial"/>
          <w:noProof/>
          <w:lang w:eastAsia="en-NZ"/>
        </w:rPr>
        <w:t xml:space="preserve"> / grants</w:t>
      </w:r>
      <w:r w:rsidR="003F0356" w:rsidRPr="007076E7">
        <w:rPr>
          <w:rFonts w:ascii="Arial" w:hAnsi="Arial" w:cs="Arial"/>
          <w:noProof/>
          <w:lang w:eastAsia="en-NZ"/>
        </w:rPr>
        <w:t xml:space="preserve"> applicati</w:t>
      </w:r>
      <w:r w:rsidR="003F0356">
        <w:rPr>
          <w:rFonts w:ascii="Arial" w:hAnsi="Arial" w:cs="Arial"/>
          <w:noProof/>
          <w:lang w:eastAsia="en-NZ"/>
        </w:rPr>
        <w:t>ons and projects that have been ident</w:t>
      </w:r>
      <w:r w:rsidR="00690E00">
        <w:rPr>
          <w:rFonts w:ascii="Arial" w:hAnsi="Arial" w:cs="Arial"/>
          <w:noProof/>
          <w:lang w:eastAsia="en-NZ"/>
        </w:rPr>
        <w:t>ified (or added) within an Asso</w:t>
      </w:r>
      <w:r w:rsidR="003F0356">
        <w:rPr>
          <w:rFonts w:ascii="Arial" w:hAnsi="Arial" w:cs="Arial"/>
          <w:noProof/>
          <w:lang w:eastAsia="en-NZ"/>
        </w:rPr>
        <w:t>c</w:t>
      </w:r>
      <w:r w:rsidR="00690E00">
        <w:rPr>
          <w:rFonts w:ascii="Arial" w:hAnsi="Arial" w:cs="Arial"/>
          <w:noProof/>
          <w:lang w:eastAsia="en-NZ"/>
        </w:rPr>
        <w:t>i</w:t>
      </w:r>
      <w:r w:rsidR="003F0356">
        <w:rPr>
          <w:rFonts w:ascii="Arial" w:hAnsi="Arial" w:cs="Arial"/>
          <w:noProof/>
          <w:lang w:eastAsia="en-NZ"/>
        </w:rPr>
        <w:t>at</w:t>
      </w:r>
      <w:r w:rsidR="00690E00">
        <w:rPr>
          <w:rFonts w:ascii="Arial" w:hAnsi="Arial" w:cs="Arial"/>
          <w:noProof/>
          <w:lang w:eastAsia="en-NZ"/>
        </w:rPr>
        <w:t>i</w:t>
      </w:r>
      <w:r w:rsidR="003F0356">
        <w:rPr>
          <w:rFonts w:ascii="Arial" w:hAnsi="Arial" w:cs="Arial"/>
          <w:noProof/>
          <w:lang w:eastAsia="en-NZ"/>
        </w:rPr>
        <w:t>ons</w:t>
      </w:r>
      <w:r w:rsidR="00690E00">
        <w:rPr>
          <w:rFonts w:ascii="Arial" w:hAnsi="Arial" w:cs="Arial"/>
          <w:noProof/>
          <w:lang w:eastAsia="en-NZ"/>
        </w:rPr>
        <w:t xml:space="preserve"> Partnership P</w:t>
      </w:r>
      <w:r w:rsidR="003F0356" w:rsidRPr="007076E7">
        <w:rPr>
          <w:rFonts w:ascii="Arial" w:hAnsi="Arial" w:cs="Arial"/>
          <w:noProof/>
          <w:lang w:eastAsia="en-NZ"/>
        </w:rPr>
        <w:t>lan</w:t>
      </w:r>
      <w:r w:rsidR="003F0356">
        <w:rPr>
          <w:rFonts w:ascii="Arial" w:hAnsi="Arial" w:cs="Arial"/>
          <w:noProof/>
          <w:lang w:eastAsia="en-NZ"/>
        </w:rPr>
        <w:t>.</w:t>
      </w:r>
    </w:p>
    <w:p w:rsidR="00352C1D" w:rsidRPr="00813CFB" w:rsidRDefault="00352C1D" w:rsidP="00A14CBD">
      <w:pPr>
        <w:pStyle w:val="ListParagraph"/>
        <w:ind w:left="-284" w:right="-330"/>
        <w:jc w:val="both"/>
        <w:rPr>
          <w:rFonts w:ascii="Arial" w:hAnsi="Arial" w:cs="Arial"/>
        </w:rPr>
      </w:pPr>
    </w:p>
    <w:p w:rsidR="00362F84" w:rsidRPr="003307BA" w:rsidRDefault="00362F84"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Make a copy</w:t>
      </w:r>
    </w:p>
    <w:p w:rsidR="003F0356" w:rsidRPr="00813CFB" w:rsidRDefault="003F0356" w:rsidP="003F0356">
      <w:pPr>
        <w:pStyle w:val="ListParagraph"/>
        <w:ind w:left="-284" w:right="-330"/>
        <w:jc w:val="both"/>
        <w:rPr>
          <w:rFonts w:ascii="Arial" w:hAnsi="Arial" w:cs="Arial"/>
          <w:b/>
        </w:rPr>
      </w:pPr>
    </w:p>
    <w:p w:rsidR="00362F84" w:rsidRPr="00813CFB" w:rsidRDefault="00362F84" w:rsidP="00A14CBD">
      <w:pPr>
        <w:pStyle w:val="ListParagraph"/>
        <w:ind w:left="-284" w:right="-330"/>
        <w:jc w:val="both"/>
        <w:rPr>
          <w:rFonts w:ascii="Arial" w:hAnsi="Arial" w:cs="Arial"/>
        </w:rPr>
      </w:pPr>
      <w:r w:rsidRPr="00813CFB">
        <w:rPr>
          <w:rFonts w:ascii="Arial" w:hAnsi="Arial" w:cs="Arial"/>
        </w:rPr>
        <w:t>Some appl</w:t>
      </w:r>
      <w:r w:rsidR="00352C1D" w:rsidRPr="00813CFB">
        <w:rPr>
          <w:rFonts w:ascii="Arial" w:hAnsi="Arial" w:cs="Arial"/>
        </w:rPr>
        <w:t>ications can be uploaded to the</w:t>
      </w:r>
      <w:r w:rsidRPr="00813CFB">
        <w:rPr>
          <w:rFonts w:ascii="Arial" w:hAnsi="Arial" w:cs="Arial"/>
        </w:rPr>
        <w:t xml:space="preserve"> funding </w:t>
      </w:r>
      <w:r w:rsidR="00352C1D" w:rsidRPr="00813CFB">
        <w:rPr>
          <w:rFonts w:ascii="Arial" w:hAnsi="Arial" w:cs="Arial"/>
        </w:rPr>
        <w:t>society’s</w:t>
      </w:r>
      <w:r w:rsidR="00A14CBD" w:rsidRPr="00813CFB">
        <w:rPr>
          <w:rFonts w:ascii="Arial" w:hAnsi="Arial" w:cs="Arial"/>
        </w:rPr>
        <w:t xml:space="preserve"> or RSTs</w:t>
      </w:r>
      <w:r w:rsidRPr="00813CFB">
        <w:rPr>
          <w:rFonts w:ascii="Arial" w:hAnsi="Arial" w:cs="Arial"/>
        </w:rPr>
        <w:t xml:space="preserve"> website, as where others need to be sent in via hard copy. Either way, make sure you have a soft or hard copy of the final completed application. </w:t>
      </w:r>
    </w:p>
    <w:p w:rsidR="00A23418" w:rsidRPr="00813CFB" w:rsidRDefault="00A23418" w:rsidP="00A14CBD">
      <w:pPr>
        <w:pStyle w:val="ListParagraph"/>
        <w:ind w:left="-284" w:right="-330"/>
        <w:jc w:val="both"/>
        <w:rPr>
          <w:rFonts w:ascii="Arial" w:hAnsi="Arial" w:cs="Arial"/>
        </w:rPr>
      </w:pPr>
    </w:p>
    <w:p w:rsidR="00362F84" w:rsidRPr="003307BA" w:rsidRDefault="00362F84"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Retain proof of expenditure</w:t>
      </w:r>
    </w:p>
    <w:p w:rsidR="003F0356" w:rsidRPr="00813CFB" w:rsidRDefault="003F0356" w:rsidP="003F0356">
      <w:pPr>
        <w:pStyle w:val="ListParagraph"/>
        <w:ind w:left="-284" w:right="-330"/>
        <w:jc w:val="both"/>
        <w:rPr>
          <w:rFonts w:ascii="Arial" w:hAnsi="Arial" w:cs="Arial"/>
          <w:b/>
        </w:rPr>
      </w:pPr>
    </w:p>
    <w:p w:rsidR="00362F84" w:rsidRPr="00813CFB" w:rsidRDefault="00362F84" w:rsidP="00A14CBD">
      <w:pPr>
        <w:pStyle w:val="ListParagraph"/>
        <w:ind w:left="-284" w:right="-330"/>
        <w:jc w:val="both"/>
        <w:rPr>
          <w:rFonts w:ascii="Arial" w:hAnsi="Arial" w:cs="Arial"/>
        </w:rPr>
      </w:pPr>
      <w:r w:rsidRPr="00813CFB">
        <w:rPr>
          <w:rFonts w:ascii="Arial" w:hAnsi="Arial" w:cs="Arial"/>
        </w:rPr>
        <w:t xml:space="preserve">With all successful </w:t>
      </w:r>
      <w:r w:rsidR="00352C1D" w:rsidRPr="00813CFB">
        <w:rPr>
          <w:rFonts w:ascii="Arial" w:hAnsi="Arial" w:cs="Arial"/>
        </w:rPr>
        <w:t>grant</w:t>
      </w:r>
      <w:r w:rsidR="00A14CBD" w:rsidRPr="00813CFB">
        <w:rPr>
          <w:rFonts w:ascii="Arial" w:hAnsi="Arial" w:cs="Arial"/>
        </w:rPr>
        <w:t xml:space="preserve">/funding </w:t>
      </w:r>
      <w:r w:rsidR="00352C1D" w:rsidRPr="00813CFB">
        <w:rPr>
          <w:rFonts w:ascii="Arial" w:hAnsi="Arial" w:cs="Arial"/>
        </w:rPr>
        <w:t xml:space="preserve">applications, </w:t>
      </w:r>
      <w:r w:rsidRPr="00813CFB">
        <w:rPr>
          <w:rFonts w:ascii="Arial" w:hAnsi="Arial" w:cs="Arial"/>
        </w:rPr>
        <w:t>you will be required to provide proof of expenditure</w:t>
      </w:r>
      <w:r w:rsidR="00352C1D" w:rsidRPr="00813CFB">
        <w:rPr>
          <w:rFonts w:ascii="Arial" w:hAnsi="Arial" w:cs="Arial"/>
        </w:rPr>
        <w:t xml:space="preserve">. Make sure you keep good records and provide copies of all paid invoices, and bank statement showing payment (generally within 90 days of receiving the grant). </w:t>
      </w:r>
    </w:p>
    <w:p w:rsidR="00352C1D" w:rsidRPr="00813CFB" w:rsidRDefault="00352C1D" w:rsidP="00A14CBD">
      <w:pPr>
        <w:pStyle w:val="ListParagraph"/>
        <w:ind w:left="-284" w:right="-330"/>
        <w:jc w:val="both"/>
        <w:rPr>
          <w:rFonts w:ascii="Arial" w:hAnsi="Arial" w:cs="Arial"/>
        </w:rPr>
      </w:pPr>
      <w:r w:rsidRPr="00813CFB">
        <w:rPr>
          <w:rFonts w:ascii="Arial" w:hAnsi="Arial" w:cs="Arial"/>
        </w:rPr>
        <w:t xml:space="preserve">A grants file </w:t>
      </w:r>
      <w:r w:rsidR="00A14CBD" w:rsidRPr="00813CFB">
        <w:rPr>
          <w:rFonts w:ascii="Arial" w:hAnsi="Arial" w:cs="Arial"/>
        </w:rPr>
        <w:t>isn’t</w:t>
      </w:r>
      <w:r w:rsidRPr="00813CFB">
        <w:rPr>
          <w:rFonts w:ascii="Arial" w:hAnsi="Arial" w:cs="Arial"/>
        </w:rPr>
        <w:t xml:space="preserve"> closed until proof of expenditure has been provided to the gaming society.  </w:t>
      </w:r>
    </w:p>
    <w:p w:rsidR="00352C1D" w:rsidRPr="00813CFB" w:rsidRDefault="00352C1D" w:rsidP="00A14CBD">
      <w:pPr>
        <w:pStyle w:val="ListParagraph"/>
        <w:ind w:left="-284" w:right="-330"/>
        <w:jc w:val="both"/>
        <w:rPr>
          <w:rFonts w:ascii="Arial" w:hAnsi="Arial" w:cs="Arial"/>
        </w:rPr>
      </w:pPr>
      <w:r w:rsidRPr="00813CFB">
        <w:rPr>
          <w:rFonts w:ascii="Arial" w:hAnsi="Arial" w:cs="Arial"/>
        </w:rPr>
        <w:t>Failure to provide adequate accountability is likely to affect all future funding requests.</w:t>
      </w:r>
    </w:p>
    <w:p w:rsidR="00A23418" w:rsidRPr="00813CFB" w:rsidRDefault="00A23418" w:rsidP="00A14CBD">
      <w:pPr>
        <w:pStyle w:val="ListParagraph"/>
        <w:ind w:left="-284" w:right="-330"/>
        <w:jc w:val="both"/>
        <w:rPr>
          <w:rFonts w:ascii="Arial" w:hAnsi="Arial" w:cs="Arial"/>
        </w:rPr>
      </w:pPr>
    </w:p>
    <w:p w:rsidR="00352C1D" w:rsidRPr="003307BA" w:rsidRDefault="00352C1D" w:rsidP="00A14CBD">
      <w:pPr>
        <w:pStyle w:val="ListParagraph"/>
        <w:numPr>
          <w:ilvl w:val="0"/>
          <w:numId w:val="2"/>
        </w:numPr>
        <w:ind w:left="-284" w:right="-330"/>
        <w:jc w:val="both"/>
        <w:rPr>
          <w:rFonts w:ascii="Arial" w:hAnsi="Arial" w:cs="Arial"/>
          <w:b/>
          <w:color w:val="943634" w:themeColor="accent2" w:themeShade="BF"/>
        </w:rPr>
      </w:pPr>
      <w:r w:rsidRPr="003307BA">
        <w:rPr>
          <w:rFonts w:ascii="Arial" w:hAnsi="Arial" w:cs="Arial"/>
          <w:b/>
          <w:color w:val="943634" w:themeColor="accent2" w:themeShade="BF"/>
        </w:rPr>
        <w:t>Tell a gaming society if your plans change</w:t>
      </w:r>
    </w:p>
    <w:p w:rsidR="003F0356" w:rsidRPr="00813CFB" w:rsidRDefault="003F0356" w:rsidP="003F0356">
      <w:pPr>
        <w:pStyle w:val="ListParagraph"/>
        <w:ind w:left="-284" w:right="-330"/>
        <w:jc w:val="both"/>
        <w:rPr>
          <w:rFonts w:ascii="Arial" w:hAnsi="Arial" w:cs="Arial"/>
          <w:b/>
        </w:rPr>
      </w:pPr>
    </w:p>
    <w:p w:rsidR="00352C1D" w:rsidRPr="00813CFB" w:rsidRDefault="00A14CBD" w:rsidP="00A14CBD">
      <w:pPr>
        <w:pStyle w:val="ListParagraph"/>
        <w:ind w:left="-284" w:right="-330"/>
        <w:jc w:val="both"/>
        <w:rPr>
          <w:rFonts w:ascii="Arial" w:hAnsi="Arial" w:cs="Arial"/>
        </w:rPr>
      </w:pPr>
      <w:r w:rsidRPr="00813CFB">
        <w:rPr>
          <w:rFonts w:ascii="Arial" w:hAnsi="Arial" w:cs="Arial"/>
        </w:rPr>
        <w:t>You can only spend g</w:t>
      </w:r>
      <w:r w:rsidR="00352C1D" w:rsidRPr="00813CFB">
        <w:rPr>
          <w:rFonts w:ascii="Arial" w:hAnsi="Arial" w:cs="Arial"/>
        </w:rPr>
        <w:t xml:space="preserve">rants funding on the purposes it has been approved for by the funding society. If for some reason your plans change and the funds are not needed for their original purpose anymore, contact the society and chat to them, or return the funds. </w:t>
      </w:r>
    </w:p>
    <w:p w:rsidR="00352C1D" w:rsidRPr="00813CFB" w:rsidRDefault="00352C1D" w:rsidP="00A14CBD">
      <w:pPr>
        <w:pStyle w:val="ListParagraph"/>
        <w:ind w:left="-284" w:right="-330"/>
        <w:jc w:val="both"/>
        <w:rPr>
          <w:rFonts w:ascii="Arial" w:hAnsi="Arial" w:cs="Arial"/>
        </w:rPr>
      </w:pPr>
      <w:r w:rsidRPr="00813CFB">
        <w:rPr>
          <w:rFonts w:ascii="Arial" w:hAnsi="Arial" w:cs="Arial"/>
        </w:rPr>
        <w:t>DONT assume the money can be used for any other purpose.</w:t>
      </w:r>
    </w:p>
    <w:p w:rsidR="00352C1D" w:rsidRDefault="00352C1D" w:rsidP="00A14CBD">
      <w:pPr>
        <w:pStyle w:val="ListParagraph"/>
        <w:ind w:left="-284" w:right="-330"/>
        <w:jc w:val="both"/>
        <w:rPr>
          <w:rFonts w:ascii="Arial" w:hAnsi="Arial" w:cs="Arial"/>
          <w:sz w:val="20"/>
        </w:rPr>
      </w:pPr>
    </w:p>
    <w:p w:rsidR="00A23418" w:rsidRDefault="00A23418" w:rsidP="00A14CBD">
      <w:pPr>
        <w:pStyle w:val="ListParagraph"/>
        <w:ind w:left="-284" w:right="-330"/>
        <w:jc w:val="center"/>
        <w:rPr>
          <w:rFonts w:ascii="Arial" w:hAnsi="Arial" w:cs="Arial"/>
          <w:b/>
        </w:rPr>
      </w:pPr>
    </w:p>
    <w:p w:rsidR="00634002" w:rsidRDefault="00634002" w:rsidP="00A14CBD">
      <w:pPr>
        <w:pStyle w:val="ListParagraph"/>
        <w:ind w:left="-284" w:right="-330"/>
        <w:jc w:val="center"/>
        <w:rPr>
          <w:rFonts w:ascii="Arial" w:hAnsi="Arial" w:cs="Arial"/>
          <w:b/>
          <w:sz w:val="32"/>
        </w:rPr>
      </w:pPr>
    </w:p>
    <w:p w:rsidR="00352C1D" w:rsidRDefault="00A23418" w:rsidP="00A14CBD">
      <w:pPr>
        <w:pStyle w:val="ListParagraph"/>
        <w:ind w:left="-284" w:right="-330"/>
        <w:jc w:val="center"/>
        <w:rPr>
          <w:rFonts w:ascii="Arial" w:hAnsi="Arial" w:cs="Arial"/>
          <w:b/>
          <w:sz w:val="32"/>
        </w:rPr>
      </w:pPr>
      <w:r w:rsidRPr="00A23418">
        <w:rPr>
          <w:rFonts w:ascii="Arial" w:hAnsi="Arial" w:cs="Arial"/>
          <w:b/>
          <w:sz w:val="32"/>
        </w:rPr>
        <w:t xml:space="preserve">ALL THE BEST </w:t>
      </w:r>
    </w:p>
    <w:p w:rsidR="00813CFB" w:rsidRDefault="00813CFB" w:rsidP="00A14CBD">
      <w:pPr>
        <w:pStyle w:val="ListParagraph"/>
        <w:ind w:left="-284" w:right="-330"/>
        <w:jc w:val="center"/>
        <w:rPr>
          <w:rFonts w:ascii="Arial" w:hAnsi="Arial" w:cs="Arial"/>
          <w:b/>
          <w:sz w:val="32"/>
        </w:rPr>
      </w:pPr>
    </w:p>
    <w:p w:rsidR="00813CFB" w:rsidRPr="00A23418" w:rsidRDefault="00813CFB" w:rsidP="00A14CBD">
      <w:pPr>
        <w:pStyle w:val="ListParagraph"/>
        <w:ind w:left="-284" w:right="-330"/>
        <w:jc w:val="center"/>
        <w:rPr>
          <w:rFonts w:ascii="Arial" w:hAnsi="Arial" w:cs="Arial"/>
          <w:b/>
          <w:sz w:val="32"/>
        </w:rPr>
      </w:pPr>
    </w:p>
    <w:sectPr w:rsidR="00813CFB" w:rsidRPr="00A23418" w:rsidSect="0074555C">
      <w:footerReference w:type="default" r:id="rId22"/>
      <w:pgSz w:w="11906" w:h="16838"/>
      <w:pgMar w:top="1134" w:right="1440" w:bottom="709" w:left="1440" w:header="426"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5C" w:rsidRDefault="0074555C" w:rsidP="006A4C7A">
      <w:r>
        <w:separator/>
      </w:r>
    </w:p>
  </w:endnote>
  <w:endnote w:type="continuationSeparator" w:id="0">
    <w:p w:rsidR="0074555C" w:rsidRDefault="0074555C" w:rsidP="006A4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1938"/>
      <w:docPartObj>
        <w:docPartGallery w:val="Page Numbers (Bottom of Page)"/>
        <w:docPartUnique/>
      </w:docPartObj>
    </w:sdtPr>
    <w:sdtEndPr>
      <w:rPr>
        <w:color w:val="7F7F7F" w:themeColor="background1" w:themeShade="7F"/>
        <w:spacing w:val="60"/>
      </w:rPr>
    </w:sdtEndPr>
    <w:sdtContent>
      <w:p w:rsidR="0074555C" w:rsidRDefault="0074555C">
        <w:pPr>
          <w:pStyle w:val="Footer"/>
          <w:pBdr>
            <w:top w:val="single" w:sz="4" w:space="1" w:color="D9D9D9" w:themeColor="background1" w:themeShade="D9"/>
          </w:pBdr>
          <w:jc w:val="right"/>
        </w:pPr>
        <w:fldSimple w:instr=" PAGE   \* MERGEFORMAT ">
          <w:r w:rsidR="00690E00">
            <w:rPr>
              <w:noProof/>
            </w:rPr>
            <w:t>3</w:t>
          </w:r>
        </w:fldSimple>
        <w:r>
          <w:t xml:space="preserve"> | </w:t>
        </w:r>
        <w:r>
          <w:rPr>
            <w:color w:val="7F7F7F" w:themeColor="background1" w:themeShade="7F"/>
            <w:spacing w:val="60"/>
          </w:rPr>
          <w:t>Page</w:t>
        </w:r>
      </w:p>
    </w:sdtContent>
  </w:sdt>
  <w:p w:rsidR="0074555C" w:rsidRDefault="00745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5C" w:rsidRDefault="0074555C" w:rsidP="006A4C7A">
      <w:r>
        <w:separator/>
      </w:r>
    </w:p>
  </w:footnote>
  <w:footnote w:type="continuationSeparator" w:id="0">
    <w:p w:rsidR="0074555C" w:rsidRDefault="0074555C" w:rsidP="006A4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4D"/>
    <w:multiLevelType w:val="hybridMultilevel"/>
    <w:tmpl w:val="6B064E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B63FF9"/>
    <w:multiLevelType w:val="hybridMultilevel"/>
    <w:tmpl w:val="988A5660"/>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2">
    <w:nsid w:val="081A093D"/>
    <w:multiLevelType w:val="hybridMultilevel"/>
    <w:tmpl w:val="451C9C2A"/>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3">
    <w:nsid w:val="0A3D0263"/>
    <w:multiLevelType w:val="hybridMultilevel"/>
    <w:tmpl w:val="A98CD106"/>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4">
    <w:nsid w:val="0A8120A8"/>
    <w:multiLevelType w:val="hybridMultilevel"/>
    <w:tmpl w:val="E742867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
    <w:nsid w:val="102B042F"/>
    <w:multiLevelType w:val="hybridMultilevel"/>
    <w:tmpl w:val="433A748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6">
    <w:nsid w:val="11CF57F6"/>
    <w:multiLevelType w:val="hybridMultilevel"/>
    <w:tmpl w:val="9A3EE2D2"/>
    <w:lvl w:ilvl="0" w:tplc="1409000F">
      <w:start w:val="1"/>
      <w:numFmt w:val="decimal"/>
      <w:lvlText w:val="%1."/>
      <w:lvlJc w:val="left"/>
      <w:pPr>
        <w:ind w:left="436" w:hanging="360"/>
      </w:pPr>
      <w:rPr>
        <w:rFonts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7">
    <w:nsid w:val="318A496E"/>
    <w:multiLevelType w:val="hybridMultilevel"/>
    <w:tmpl w:val="8D30F608"/>
    <w:lvl w:ilvl="0" w:tplc="14090017">
      <w:start w:val="1"/>
      <w:numFmt w:val="lowerLetter"/>
      <w:lvlText w:val="%1)"/>
      <w:lvlJc w:val="left"/>
      <w:pPr>
        <w:ind w:left="1146" w:hanging="360"/>
      </w:pPr>
      <w:rPr>
        <w:rFont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nsid w:val="395E792E"/>
    <w:multiLevelType w:val="hybridMultilevel"/>
    <w:tmpl w:val="5C3E168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nsid w:val="3B834E4D"/>
    <w:multiLevelType w:val="hybridMultilevel"/>
    <w:tmpl w:val="28F81EBA"/>
    <w:lvl w:ilvl="0" w:tplc="14090015">
      <w:start w:val="1"/>
      <w:numFmt w:val="upperLetter"/>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10">
    <w:nsid w:val="40A41016"/>
    <w:multiLevelType w:val="hybridMultilevel"/>
    <w:tmpl w:val="988A5660"/>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11">
    <w:nsid w:val="44AA64EE"/>
    <w:multiLevelType w:val="hybridMultilevel"/>
    <w:tmpl w:val="B8C88660"/>
    <w:lvl w:ilvl="0" w:tplc="14090017">
      <w:start w:val="1"/>
      <w:numFmt w:val="lowerLetter"/>
      <w:lvlText w:val="%1)"/>
      <w:lvlJc w:val="left"/>
      <w:pPr>
        <w:ind w:left="1146" w:hanging="360"/>
      </w:pPr>
      <w:rPr>
        <w:rFont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nsid w:val="54AC102C"/>
    <w:multiLevelType w:val="hybridMultilevel"/>
    <w:tmpl w:val="08E6A744"/>
    <w:lvl w:ilvl="0" w:tplc="80D02C3E">
      <w:start w:val="1"/>
      <w:numFmt w:val="upperLetter"/>
      <w:lvlText w:val="%1."/>
      <w:lvlJc w:val="left"/>
      <w:pPr>
        <w:ind w:left="436" w:hanging="360"/>
      </w:pPr>
      <w:rPr>
        <w:b/>
      </w:r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13">
    <w:nsid w:val="59705DF3"/>
    <w:multiLevelType w:val="hybridMultilevel"/>
    <w:tmpl w:val="01A21DD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4">
    <w:nsid w:val="5CD05A11"/>
    <w:multiLevelType w:val="hybridMultilevel"/>
    <w:tmpl w:val="3D4010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6DD31293"/>
    <w:multiLevelType w:val="hybridMultilevel"/>
    <w:tmpl w:val="7CE271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4A36CB5"/>
    <w:multiLevelType w:val="hybridMultilevel"/>
    <w:tmpl w:val="6D32A374"/>
    <w:lvl w:ilvl="0" w:tplc="14090017">
      <w:start w:val="1"/>
      <w:numFmt w:val="lowerLetter"/>
      <w:lvlText w:val="%1)"/>
      <w:lvlJc w:val="left"/>
      <w:pPr>
        <w:ind w:left="1146" w:hanging="360"/>
      </w:pPr>
      <w:rPr>
        <w:rFont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8"/>
  </w:num>
  <w:num w:numId="4">
    <w:abstractNumId w:val="15"/>
  </w:num>
  <w:num w:numId="5">
    <w:abstractNumId w:val="4"/>
  </w:num>
  <w:num w:numId="6">
    <w:abstractNumId w:val="7"/>
  </w:num>
  <w:num w:numId="7">
    <w:abstractNumId w:val="12"/>
  </w:num>
  <w:num w:numId="8">
    <w:abstractNumId w:val="5"/>
  </w:num>
  <w:num w:numId="9">
    <w:abstractNumId w:val="6"/>
  </w:num>
  <w:num w:numId="10">
    <w:abstractNumId w:val="2"/>
  </w:num>
  <w:num w:numId="11">
    <w:abstractNumId w:val="10"/>
  </w:num>
  <w:num w:numId="12">
    <w:abstractNumId w:val="13"/>
  </w:num>
  <w:num w:numId="13">
    <w:abstractNumId w:val="16"/>
  </w:num>
  <w:num w:numId="14">
    <w:abstractNumId w:val="11"/>
  </w:num>
  <w:num w:numId="15">
    <w:abstractNumId w:val="1"/>
  </w:num>
  <w:num w:numId="16">
    <w:abstractNumId w:val="9"/>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089"/>
    <w:rsid w:val="00086C3A"/>
    <w:rsid w:val="000B34AB"/>
    <w:rsid w:val="000F2D46"/>
    <w:rsid w:val="00100089"/>
    <w:rsid w:val="001164CF"/>
    <w:rsid w:val="0012256F"/>
    <w:rsid w:val="001A7232"/>
    <w:rsid w:val="002273DF"/>
    <w:rsid w:val="002362BE"/>
    <w:rsid w:val="00270B0D"/>
    <w:rsid w:val="002B3A63"/>
    <w:rsid w:val="003307BA"/>
    <w:rsid w:val="00352C1D"/>
    <w:rsid w:val="00362F84"/>
    <w:rsid w:val="00377481"/>
    <w:rsid w:val="00395006"/>
    <w:rsid w:val="003964CF"/>
    <w:rsid w:val="003F0356"/>
    <w:rsid w:val="00406193"/>
    <w:rsid w:val="00426E92"/>
    <w:rsid w:val="004278A5"/>
    <w:rsid w:val="00461082"/>
    <w:rsid w:val="004821D3"/>
    <w:rsid w:val="004A3FDF"/>
    <w:rsid w:val="004C76D5"/>
    <w:rsid w:val="005260D8"/>
    <w:rsid w:val="005F2BA4"/>
    <w:rsid w:val="00634002"/>
    <w:rsid w:val="00643DE0"/>
    <w:rsid w:val="00657C7F"/>
    <w:rsid w:val="0067059D"/>
    <w:rsid w:val="00690E00"/>
    <w:rsid w:val="006A4C7A"/>
    <w:rsid w:val="006E62A9"/>
    <w:rsid w:val="006F56B9"/>
    <w:rsid w:val="007076E7"/>
    <w:rsid w:val="0074555C"/>
    <w:rsid w:val="007B2C55"/>
    <w:rsid w:val="007D34CC"/>
    <w:rsid w:val="00800E96"/>
    <w:rsid w:val="00813CFB"/>
    <w:rsid w:val="00821392"/>
    <w:rsid w:val="008869ED"/>
    <w:rsid w:val="008A5679"/>
    <w:rsid w:val="0090684B"/>
    <w:rsid w:val="009F3905"/>
    <w:rsid w:val="00A14CBD"/>
    <w:rsid w:val="00A23418"/>
    <w:rsid w:val="00A72076"/>
    <w:rsid w:val="00A91983"/>
    <w:rsid w:val="00A96422"/>
    <w:rsid w:val="00AD4DE2"/>
    <w:rsid w:val="00AF2041"/>
    <w:rsid w:val="00B73BE3"/>
    <w:rsid w:val="00B86ECD"/>
    <w:rsid w:val="00BB6DB0"/>
    <w:rsid w:val="00BE15C7"/>
    <w:rsid w:val="00C01A22"/>
    <w:rsid w:val="00C17CB7"/>
    <w:rsid w:val="00C73BC3"/>
    <w:rsid w:val="00C8547B"/>
    <w:rsid w:val="00CB7873"/>
    <w:rsid w:val="00D81B9D"/>
    <w:rsid w:val="00DC4159"/>
    <w:rsid w:val="00DE5AB2"/>
    <w:rsid w:val="00DE6B8B"/>
    <w:rsid w:val="00E1647B"/>
    <w:rsid w:val="00E22D91"/>
    <w:rsid w:val="00ED2014"/>
    <w:rsid w:val="00F707DE"/>
    <w:rsid w:val="00FB386F"/>
    <w:rsid w:val="00FE06A4"/>
    <w:rsid w:val="00FE18D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8" fillcolor="white">
      <v:fill color="white"/>
      <o:colormru v:ext="edit" colors="#f69,#f93,#fc0,#3cf"/>
      <o:colormenu v:ext="edit" fillcolor="#3cf" strokecolor="none [3213]" extrusioncolor="black"/>
    </o:shapedefaults>
    <o:shapelayout v:ext="edit">
      <o:idmap v:ext="edit" data="1"/>
      <o:rules v:ext="edit">
        <o:r id="V:Rule2" type="connector" idref="#_x0000_s10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2362BE"/>
    <w:pPr>
      <w:spacing w:line="360" w:lineRule="auto"/>
    </w:pPr>
  </w:style>
  <w:style w:type="paragraph" w:styleId="BalloonText">
    <w:name w:val="Balloon Text"/>
    <w:basedOn w:val="Normal"/>
    <w:link w:val="BalloonTextChar"/>
    <w:uiPriority w:val="99"/>
    <w:semiHidden/>
    <w:unhideWhenUsed/>
    <w:rsid w:val="00100089"/>
    <w:rPr>
      <w:rFonts w:ascii="Tahoma" w:hAnsi="Tahoma" w:cs="Tahoma"/>
      <w:sz w:val="16"/>
      <w:szCs w:val="16"/>
    </w:rPr>
  </w:style>
  <w:style w:type="character" w:customStyle="1" w:styleId="BalloonTextChar">
    <w:name w:val="Balloon Text Char"/>
    <w:basedOn w:val="DefaultParagraphFont"/>
    <w:link w:val="BalloonText"/>
    <w:uiPriority w:val="99"/>
    <w:semiHidden/>
    <w:rsid w:val="00100089"/>
    <w:rPr>
      <w:rFonts w:ascii="Tahoma" w:hAnsi="Tahoma" w:cs="Tahoma"/>
      <w:sz w:val="16"/>
      <w:szCs w:val="16"/>
    </w:rPr>
  </w:style>
  <w:style w:type="paragraph" w:styleId="ListParagraph">
    <w:name w:val="List Paragraph"/>
    <w:basedOn w:val="Normal"/>
    <w:uiPriority w:val="34"/>
    <w:qFormat/>
    <w:rsid w:val="00100089"/>
    <w:pPr>
      <w:ind w:left="720"/>
      <w:contextualSpacing/>
    </w:pPr>
  </w:style>
  <w:style w:type="character" w:styleId="Hyperlink">
    <w:name w:val="Hyperlink"/>
    <w:basedOn w:val="DefaultParagraphFont"/>
    <w:uiPriority w:val="99"/>
    <w:unhideWhenUsed/>
    <w:rsid w:val="00821392"/>
    <w:rPr>
      <w:color w:val="0000FF" w:themeColor="hyperlink"/>
      <w:u w:val="single"/>
    </w:rPr>
  </w:style>
  <w:style w:type="paragraph" w:styleId="Header">
    <w:name w:val="header"/>
    <w:basedOn w:val="Normal"/>
    <w:link w:val="HeaderChar"/>
    <w:uiPriority w:val="99"/>
    <w:semiHidden/>
    <w:unhideWhenUsed/>
    <w:rsid w:val="006A4C7A"/>
    <w:pPr>
      <w:tabs>
        <w:tab w:val="center" w:pos="4513"/>
        <w:tab w:val="right" w:pos="9026"/>
      </w:tabs>
    </w:pPr>
  </w:style>
  <w:style w:type="character" w:customStyle="1" w:styleId="HeaderChar">
    <w:name w:val="Header Char"/>
    <w:basedOn w:val="DefaultParagraphFont"/>
    <w:link w:val="Header"/>
    <w:uiPriority w:val="99"/>
    <w:semiHidden/>
    <w:rsid w:val="006A4C7A"/>
  </w:style>
  <w:style w:type="paragraph" w:styleId="Footer">
    <w:name w:val="footer"/>
    <w:basedOn w:val="Normal"/>
    <w:link w:val="FooterChar"/>
    <w:uiPriority w:val="99"/>
    <w:unhideWhenUsed/>
    <w:rsid w:val="006A4C7A"/>
    <w:pPr>
      <w:tabs>
        <w:tab w:val="center" w:pos="4513"/>
        <w:tab w:val="right" w:pos="9026"/>
      </w:tabs>
    </w:pPr>
  </w:style>
  <w:style w:type="character" w:customStyle="1" w:styleId="FooterChar">
    <w:name w:val="Footer Char"/>
    <w:basedOn w:val="DefaultParagraphFont"/>
    <w:link w:val="Footer"/>
    <w:uiPriority w:val="99"/>
    <w:rsid w:val="006A4C7A"/>
  </w:style>
  <w:style w:type="paragraph" w:styleId="NormalWeb">
    <w:name w:val="Normal (Web)"/>
    <w:basedOn w:val="Normal"/>
    <w:uiPriority w:val="99"/>
    <w:unhideWhenUsed/>
    <w:rsid w:val="00C8547B"/>
    <w:pPr>
      <w:spacing w:before="120" w:after="120" w:line="350" w:lineRule="auto"/>
    </w:pPr>
    <w:rPr>
      <w:rFonts w:ascii="Times New Roman" w:eastAsia="Times New Roman" w:hAnsi="Times New Roman" w:cs="Times New Roman"/>
      <w:color w:val="303030"/>
      <w:sz w:val="24"/>
      <w:szCs w:val="24"/>
      <w:lang w:eastAsia="en-NZ"/>
    </w:rPr>
  </w:style>
  <w:style w:type="table" w:styleId="TableGrid">
    <w:name w:val="Table Grid"/>
    <w:basedOn w:val="TableNormal"/>
    <w:uiPriority w:val="59"/>
    <w:rsid w:val="0070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694452">
      <w:bodyDiv w:val="1"/>
      <w:marLeft w:val="0"/>
      <w:marRight w:val="0"/>
      <w:marTop w:val="0"/>
      <w:marBottom w:val="0"/>
      <w:divBdr>
        <w:top w:val="none" w:sz="0" w:space="0" w:color="auto"/>
        <w:left w:val="none" w:sz="0" w:space="0" w:color="auto"/>
        <w:bottom w:val="none" w:sz="0" w:space="0" w:color="auto"/>
        <w:right w:val="none" w:sz="0" w:space="0" w:color="auto"/>
      </w:divBdr>
    </w:div>
    <w:div w:id="678235107">
      <w:bodyDiv w:val="1"/>
      <w:marLeft w:val="0"/>
      <w:marRight w:val="0"/>
      <w:marTop w:val="0"/>
      <w:marBottom w:val="0"/>
      <w:divBdr>
        <w:top w:val="none" w:sz="0" w:space="0" w:color="auto"/>
        <w:left w:val="none" w:sz="0" w:space="0" w:color="auto"/>
        <w:bottom w:val="none" w:sz="0" w:space="0" w:color="auto"/>
        <w:right w:val="none" w:sz="0" w:space="0" w:color="auto"/>
      </w:divBdr>
    </w:div>
    <w:div w:id="1831406396">
      <w:bodyDiv w:val="1"/>
      <w:marLeft w:val="0"/>
      <w:marRight w:val="0"/>
      <w:marTop w:val="0"/>
      <w:marBottom w:val="0"/>
      <w:divBdr>
        <w:top w:val="none" w:sz="0" w:space="0" w:color="auto"/>
        <w:left w:val="none" w:sz="0" w:space="0" w:color="auto"/>
        <w:bottom w:val="none" w:sz="0" w:space="0" w:color="auto"/>
        <w:right w:val="none" w:sz="0" w:space="0" w:color="auto"/>
      </w:divBdr>
    </w:div>
    <w:div w:id="2053264544">
      <w:bodyDiv w:val="1"/>
      <w:marLeft w:val="0"/>
      <w:marRight w:val="0"/>
      <w:marTop w:val="0"/>
      <w:marBottom w:val="0"/>
      <w:divBdr>
        <w:top w:val="none" w:sz="0" w:space="0" w:color="auto"/>
        <w:left w:val="none" w:sz="0" w:space="0" w:color="auto"/>
        <w:bottom w:val="none" w:sz="0" w:space="0" w:color="auto"/>
        <w:right w:val="none" w:sz="0" w:space="0" w:color="auto"/>
      </w:divBdr>
      <w:divsChild>
        <w:div w:id="8992520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fis.org.nz/"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ortnz.org.nz/en-nz/funding/Directory-of-Potential-Funding-Sources/Start-search-from-beginning/"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dia.govt.nz/Services-Casino-and-Non-Casino-Gaming-Funding-For-Community-Groups"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2E29AA-129A-48A9-AC07-AEBC6F5D0121}" type="doc">
      <dgm:prSet loTypeId="urn:microsoft.com/office/officeart/2005/8/layout/radial5" loCatId="cycle" qsTypeId="urn:microsoft.com/office/officeart/2005/8/quickstyle/simple5" qsCatId="simple" csTypeId="urn:microsoft.com/office/officeart/2005/8/colors/accent5_2" csCatId="accent5" phldr="1"/>
      <dgm:spPr/>
      <dgm:t>
        <a:bodyPr/>
        <a:lstStyle/>
        <a:p>
          <a:endParaRPr lang="en-NZ"/>
        </a:p>
      </dgm:t>
    </dgm:pt>
    <dgm:pt modelId="{49205640-6F77-4F19-A6D4-622EA2DC71EC}">
      <dgm:prSet phldrT="[Text]" custT="1"/>
      <dgm:spPr>
        <a:solidFill>
          <a:srgbClr val="FFCC00"/>
        </a:solidFill>
      </dgm:spPr>
      <dgm:t>
        <a:bodyPr/>
        <a:lstStyle/>
        <a:p>
          <a:r>
            <a:rPr lang="en-NZ" sz="800" b="1">
              <a:solidFill>
                <a:sysClr val="windowText" lastClr="000000"/>
              </a:solidFill>
            </a:rPr>
            <a:t>Prior to making your application</a:t>
          </a:r>
        </a:p>
      </dgm:t>
    </dgm:pt>
    <dgm:pt modelId="{AB3679B7-0BCE-4515-98A1-AE04E42E257A}" type="parTrans" cxnId="{E7091F0E-615D-4785-A948-B41A80D391F0}">
      <dgm:prSet/>
      <dgm:spPr/>
      <dgm:t>
        <a:bodyPr/>
        <a:lstStyle/>
        <a:p>
          <a:endParaRPr lang="en-NZ"/>
        </a:p>
      </dgm:t>
    </dgm:pt>
    <dgm:pt modelId="{E2D98F27-0F64-4770-8ED1-4748411C5B8F}" type="sibTrans" cxnId="{E7091F0E-615D-4785-A948-B41A80D391F0}">
      <dgm:prSet/>
      <dgm:spPr/>
      <dgm:t>
        <a:bodyPr/>
        <a:lstStyle/>
        <a:p>
          <a:endParaRPr lang="en-NZ"/>
        </a:p>
      </dgm:t>
    </dgm:pt>
    <dgm:pt modelId="{DFC542BD-9923-45EC-BE83-8D43B5E032F1}">
      <dgm:prSet phldrT="[Text]" custT="1"/>
      <dgm:spPr/>
      <dgm:t>
        <a:bodyPr/>
        <a:lstStyle/>
        <a:p>
          <a:r>
            <a:rPr lang="en-NZ" sz="900" b="1"/>
            <a:t>The basics</a:t>
          </a:r>
        </a:p>
      </dgm:t>
    </dgm:pt>
    <dgm:pt modelId="{278DBEBD-E965-4F8A-BABC-C4B8DC93F536}" type="parTrans" cxnId="{D78EFCCD-BF05-4E19-8BDF-F1902278D25C}">
      <dgm:prSet/>
      <dgm:spPr/>
      <dgm:t>
        <a:bodyPr/>
        <a:lstStyle/>
        <a:p>
          <a:endParaRPr lang="en-NZ"/>
        </a:p>
      </dgm:t>
    </dgm:pt>
    <dgm:pt modelId="{A5ACE0FA-3895-42A3-B09B-B6ED602FB770}" type="sibTrans" cxnId="{D78EFCCD-BF05-4E19-8BDF-F1902278D25C}">
      <dgm:prSet/>
      <dgm:spPr/>
      <dgm:t>
        <a:bodyPr/>
        <a:lstStyle/>
        <a:p>
          <a:endParaRPr lang="en-NZ"/>
        </a:p>
      </dgm:t>
    </dgm:pt>
    <dgm:pt modelId="{D33E1C42-93D8-4318-8BC5-80DCEF64198A}">
      <dgm:prSet phldrT="[Text]" custT="1"/>
      <dgm:spPr/>
      <dgm:t>
        <a:bodyPr/>
        <a:lstStyle/>
        <a:p>
          <a:r>
            <a:rPr lang="en-NZ" sz="800" b="1"/>
            <a:t>Prioritise applications</a:t>
          </a:r>
        </a:p>
      </dgm:t>
    </dgm:pt>
    <dgm:pt modelId="{4E63EFFD-3637-4DBA-AD98-96583D1A587A}" type="parTrans" cxnId="{E7F29F15-6112-4EBF-8941-D255BDB70ACD}">
      <dgm:prSet/>
      <dgm:spPr/>
      <dgm:t>
        <a:bodyPr/>
        <a:lstStyle/>
        <a:p>
          <a:endParaRPr lang="en-NZ"/>
        </a:p>
      </dgm:t>
    </dgm:pt>
    <dgm:pt modelId="{C851CA42-733D-4009-A2B1-5C972C2AFB43}" type="sibTrans" cxnId="{E7F29F15-6112-4EBF-8941-D255BDB70ACD}">
      <dgm:prSet/>
      <dgm:spPr/>
      <dgm:t>
        <a:bodyPr/>
        <a:lstStyle/>
        <a:p>
          <a:endParaRPr lang="en-NZ"/>
        </a:p>
      </dgm:t>
    </dgm:pt>
    <dgm:pt modelId="{1685F52E-9D58-4E09-97A0-A4B192CC7F2A}">
      <dgm:prSet phldrT="[Text]"/>
      <dgm:spPr/>
      <dgm:t>
        <a:bodyPr/>
        <a:lstStyle/>
        <a:p>
          <a:r>
            <a:rPr lang="en-NZ" b="1"/>
            <a:t>Do your research </a:t>
          </a:r>
          <a:r>
            <a:rPr lang="en-NZ"/>
            <a:t>(where to apply)</a:t>
          </a:r>
        </a:p>
      </dgm:t>
    </dgm:pt>
    <dgm:pt modelId="{BD322483-631E-4891-989F-6CB97516D0BE}" type="parTrans" cxnId="{0C5C29C0-A8B0-4369-841C-77DEB1D036EC}">
      <dgm:prSet/>
      <dgm:spPr/>
      <dgm:t>
        <a:bodyPr/>
        <a:lstStyle/>
        <a:p>
          <a:endParaRPr lang="en-NZ"/>
        </a:p>
      </dgm:t>
    </dgm:pt>
    <dgm:pt modelId="{F2C21A24-48E5-4687-AD02-F3F512C8B316}" type="sibTrans" cxnId="{0C5C29C0-A8B0-4369-841C-77DEB1D036EC}">
      <dgm:prSet/>
      <dgm:spPr/>
      <dgm:t>
        <a:bodyPr/>
        <a:lstStyle/>
        <a:p>
          <a:endParaRPr lang="en-NZ"/>
        </a:p>
      </dgm:t>
    </dgm:pt>
    <dgm:pt modelId="{7DBF275D-481F-467D-BC81-ED36F8C57CA6}">
      <dgm:prSet/>
      <dgm:spPr/>
      <dgm:t>
        <a:bodyPr/>
        <a:lstStyle/>
        <a:p>
          <a:r>
            <a:rPr lang="en-NZ"/>
            <a:t>Be realistic</a:t>
          </a:r>
        </a:p>
      </dgm:t>
    </dgm:pt>
    <dgm:pt modelId="{6AC00DC8-7655-43CF-B9E8-5F2A69AB6E24}" type="parTrans" cxnId="{44859662-BE95-4C20-9EBC-CEC4896CA50E}">
      <dgm:prSet/>
      <dgm:spPr/>
      <dgm:t>
        <a:bodyPr/>
        <a:lstStyle/>
        <a:p>
          <a:endParaRPr lang="en-NZ"/>
        </a:p>
      </dgm:t>
    </dgm:pt>
    <dgm:pt modelId="{ACF362D3-7992-4A71-A641-DDCD8F009C8F}" type="sibTrans" cxnId="{44859662-BE95-4C20-9EBC-CEC4896CA50E}">
      <dgm:prSet/>
      <dgm:spPr/>
    </dgm:pt>
    <dgm:pt modelId="{C58D6ABA-A8B8-4DF6-A0E0-16AE05A7E8D6}" type="pres">
      <dgm:prSet presAssocID="{EA2E29AA-129A-48A9-AC07-AEBC6F5D0121}" presName="Name0" presStyleCnt="0">
        <dgm:presLayoutVars>
          <dgm:chMax val="1"/>
          <dgm:dir/>
          <dgm:animLvl val="ctr"/>
          <dgm:resizeHandles val="exact"/>
        </dgm:presLayoutVars>
      </dgm:prSet>
      <dgm:spPr/>
      <dgm:t>
        <a:bodyPr/>
        <a:lstStyle/>
        <a:p>
          <a:endParaRPr lang="en-NZ"/>
        </a:p>
      </dgm:t>
    </dgm:pt>
    <dgm:pt modelId="{B87C656C-B206-417A-B471-F680F9C51CF7}" type="pres">
      <dgm:prSet presAssocID="{49205640-6F77-4F19-A6D4-622EA2DC71EC}" presName="centerShape" presStyleLbl="node0" presStyleIdx="0" presStyleCnt="1" custScaleX="118490" custScaleY="119885"/>
      <dgm:spPr/>
      <dgm:t>
        <a:bodyPr/>
        <a:lstStyle/>
        <a:p>
          <a:endParaRPr lang="en-NZ"/>
        </a:p>
      </dgm:t>
    </dgm:pt>
    <dgm:pt modelId="{FDD3367D-017A-4C3E-8795-4CADC34092DF}" type="pres">
      <dgm:prSet presAssocID="{278DBEBD-E965-4F8A-BABC-C4B8DC93F536}" presName="parTrans" presStyleLbl="sibTrans2D1" presStyleIdx="0" presStyleCnt="4"/>
      <dgm:spPr/>
      <dgm:t>
        <a:bodyPr/>
        <a:lstStyle/>
        <a:p>
          <a:endParaRPr lang="en-NZ"/>
        </a:p>
      </dgm:t>
    </dgm:pt>
    <dgm:pt modelId="{AA461FBC-121A-46A1-AF71-A9ABAE665718}" type="pres">
      <dgm:prSet presAssocID="{278DBEBD-E965-4F8A-BABC-C4B8DC93F536}" presName="connectorText" presStyleLbl="sibTrans2D1" presStyleIdx="0" presStyleCnt="4"/>
      <dgm:spPr/>
      <dgm:t>
        <a:bodyPr/>
        <a:lstStyle/>
        <a:p>
          <a:endParaRPr lang="en-NZ"/>
        </a:p>
      </dgm:t>
    </dgm:pt>
    <dgm:pt modelId="{00AFC404-BB13-42EB-9134-5A5581BDA750}" type="pres">
      <dgm:prSet presAssocID="{DFC542BD-9923-45EC-BE83-8D43B5E032F1}" presName="node" presStyleLbl="node1" presStyleIdx="0" presStyleCnt="4">
        <dgm:presLayoutVars>
          <dgm:bulletEnabled val="1"/>
        </dgm:presLayoutVars>
      </dgm:prSet>
      <dgm:spPr/>
      <dgm:t>
        <a:bodyPr/>
        <a:lstStyle/>
        <a:p>
          <a:endParaRPr lang="en-NZ"/>
        </a:p>
      </dgm:t>
    </dgm:pt>
    <dgm:pt modelId="{21830C6D-FAB1-43EE-9931-BBCD73653E06}" type="pres">
      <dgm:prSet presAssocID="{6AC00DC8-7655-43CF-B9E8-5F2A69AB6E24}" presName="parTrans" presStyleLbl="sibTrans2D1" presStyleIdx="1" presStyleCnt="4"/>
      <dgm:spPr/>
      <dgm:t>
        <a:bodyPr/>
        <a:lstStyle/>
        <a:p>
          <a:endParaRPr lang="en-NZ"/>
        </a:p>
      </dgm:t>
    </dgm:pt>
    <dgm:pt modelId="{2D732D66-04EC-47B5-9FF3-CB31F80E797C}" type="pres">
      <dgm:prSet presAssocID="{6AC00DC8-7655-43CF-B9E8-5F2A69AB6E24}" presName="connectorText" presStyleLbl="sibTrans2D1" presStyleIdx="1" presStyleCnt="4"/>
      <dgm:spPr/>
      <dgm:t>
        <a:bodyPr/>
        <a:lstStyle/>
        <a:p>
          <a:endParaRPr lang="en-NZ"/>
        </a:p>
      </dgm:t>
    </dgm:pt>
    <dgm:pt modelId="{95461E89-AD87-4BAA-813A-F8439F5ECB9A}" type="pres">
      <dgm:prSet presAssocID="{7DBF275D-481F-467D-BC81-ED36F8C57CA6}" presName="node" presStyleLbl="node1" presStyleIdx="1" presStyleCnt="4">
        <dgm:presLayoutVars>
          <dgm:bulletEnabled val="1"/>
        </dgm:presLayoutVars>
      </dgm:prSet>
      <dgm:spPr/>
      <dgm:t>
        <a:bodyPr/>
        <a:lstStyle/>
        <a:p>
          <a:endParaRPr lang="en-NZ"/>
        </a:p>
      </dgm:t>
    </dgm:pt>
    <dgm:pt modelId="{98A38FD5-151C-4BE6-9CB4-BB832F4281B8}" type="pres">
      <dgm:prSet presAssocID="{4E63EFFD-3637-4DBA-AD98-96583D1A587A}" presName="parTrans" presStyleLbl="sibTrans2D1" presStyleIdx="2" presStyleCnt="4"/>
      <dgm:spPr/>
      <dgm:t>
        <a:bodyPr/>
        <a:lstStyle/>
        <a:p>
          <a:endParaRPr lang="en-NZ"/>
        </a:p>
      </dgm:t>
    </dgm:pt>
    <dgm:pt modelId="{2A96C69A-C10D-4A16-98C4-03C13B46756B}" type="pres">
      <dgm:prSet presAssocID="{4E63EFFD-3637-4DBA-AD98-96583D1A587A}" presName="connectorText" presStyleLbl="sibTrans2D1" presStyleIdx="2" presStyleCnt="4"/>
      <dgm:spPr/>
      <dgm:t>
        <a:bodyPr/>
        <a:lstStyle/>
        <a:p>
          <a:endParaRPr lang="en-NZ"/>
        </a:p>
      </dgm:t>
    </dgm:pt>
    <dgm:pt modelId="{C6281E48-FCB8-4043-8E72-ED69AEAD4209}" type="pres">
      <dgm:prSet presAssocID="{D33E1C42-93D8-4318-8BC5-80DCEF64198A}" presName="node" presStyleLbl="node1" presStyleIdx="2" presStyleCnt="4" custRadScaleRad="107420" custRadScaleInc="5751">
        <dgm:presLayoutVars>
          <dgm:bulletEnabled val="1"/>
        </dgm:presLayoutVars>
      </dgm:prSet>
      <dgm:spPr/>
      <dgm:t>
        <a:bodyPr/>
        <a:lstStyle/>
        <a:p>
          <a:endParaRPr lang="en-NZ"/>
        </a:p>
      </dgm:t>
    </dgm:pt>
    <dgm:pt modelId="{F3416053-DC53-4D08-9C87-B4603F9229A0}" type="pres">
      <dgm:prSet presAssocID="{BD322483-631E-4891-989F-6CB97516D0BE}" presName="parTrans" presStyleLbl="sibTrans2D1" presStyleIdx="3" presStyleCnt="4"/>
      <dgm:spPr/>
      <dgm:t>
        <a:bodyPr/>
        <a:lstStyle/>
        <a:p>
          <a:endParaRPr lang="en-NZ"/>
        </a:p>
      </dgm:t>
    </dgm:pt>
    <dgm:pt modelId="{FC49EBAE-1514-43EE-B842-12EB7E1D3302}" type="pres">
      <dgm:prSet presAssocID="{BD322483-631E-4891-989F-6CB97516D0BE}" presName="connectorText" presStyleLbl="sibTrans2D1" presStyleIdx="3" presStyleCnt="4"/>
      <dgm:spPr/>
      <dgm:t>
        <a:bodyPr/>
        <a:lstStyle/>
        <a:p>
          <a:endParaRPr lang="en-NZ"/>
        </a:p>
      </dgm:t>
    </dgm:pt>
    <dgm:pt modelId="{E3AF1DE0-09B0-4065-B142-92AD3585ADBE}" type="pres">
      <dgm:prSet presAssocID="{1685F52E-9D58-4E09-97A0-A4B192CC7F2A}" presName="node" presStyleLbl="node1" presStyleIdx="3" presStyleCnt="4">
        <dgm:presLayoutVars>
          <dgm:bulletEnabled val="1"/>
        </dgm:presLayoutVars>
      </dgm:prSet>
      <dgm:spPr/>
      <dgm:t>
        <a:bodyPr/>
        <a:lstStyle/>
        <a:p>
          <a:endParaRPr lang="en-NZ"/>
        </a:p>
      </dgm:t>
    </dgm:pt>
  </dgm:ptLst>
  <dgm:cxnLst>
    <dgm:cxn modelId="{E7091F0E-615D-4785-A948-B41A80D391F0}" srcId="{EA2E29AA-129A-48A9-AC07-AEBC6F5D0121}" destId="{49205640-6F77-4F19-A6D4-622EA2DC71EC}" srcOrd="0" destOrd="0" parTransId="{AB3679B7-0BCE-4515-98A1-AE04E42E257A}" sibTransId="{E2D98F27-0F64-4770-8ED1-4748411C5B8F}"/>
    <dgm:cxn modelId="{3DFA22AA-A491-4D26-807B-4C0FFE4FB9D8}" type="presOf" srcId="{49205640-6F77-4F19-A6D4-622EA2DC71EC}" destId="{B87C656C-B206-417A-B471-F680F9C51CF7}" srcOrd="0" destOrd="0" presId="urn:microsoft.com/office/officeart/2005/8/layout/radial5"/>
    <dgm:cxn modelId="{2A4170EF-042A-4546-834F-7A033FBEDB7E}" type="presOf" srcId="{6AC00DC8-7655-43CF-B9E8-5F2A69AB6E24}" destId="{21830C6D-FAB1-43EE-9931-BBCD73653E06}" srcOrd="0" destOrd="0" presId="urn:microsoft.com/office/officeart/2005/8/layout/radial5"/>
    <dgm:cxn modelId="{4C044738-E2D5-45BE-B4FD-80950CB09AC9}" type="presOf" srcId="{4E63EFFD-3637-4DBA-AD98-96583D1A587A}" destId="{2A96C69A-C10D-4A16-98C4-03C13B46756B}" srcOrd="1" destOrd="0" presId="urn:microsoft.com/office/officeart/2005/8/layout/radial5"/>
    <dgm:cxn modelId="{BFDEFEFE-0A0B-4064-9281-97FE9C182C97}" type="presOf" srcId="{BD322483-631E-4891-989F-6CB97516D0BE}" destId="{F3416053-DC53-4D08-9C87-B4603F9229A0}" srcOrd="0" destOrd="0" presId="urn:microsoft.com/office/officeart/2005/8/layout/radial5"/>
    <dgm:cxn modelId="{1B7EBE2A-F6F3-4F3D-9380-312BE69849CA}" type="presOf" srcId="{278DBEBD-E965-4F8A-BABC-C4B8DC93F536}" destId="{AA461FBC-121A-46A1-AF71-A9ABAE665718}" srcOrd="1" destOrd="0" presId="urn:microsoft.com/office/officeart/2005/8/layout/radial5"/>
    <dgm:cxn modelId="{289DB050-33EB-4DF1-B88F-8CD0C821310F}" type="presOf" srcId="{EA2E29AA-129A-48A9-AC07-AEBC6F5D0121}" destId="{C58D6ABA-A8B8-4DF6-A0E0-16AE05A7E8D6}" srcOrd="0" destOrd="0" presId="urn:microsoft.com/office/officeart/2005/8/layout/radial5"/>
    <dgm:cxn modelId="{B8CB2EDC-3EE6-44AB-B4CC-C124F1775888}" type="presOf" srcId="{D33E1C42-93D8-4318-8BC5-80DCEF64198A}" destId="{C6281E48-FCB8-4043-8E72-ED69AEAD4209}" srcOrd="0" destOrd="0" presId="urn:microsoft.com/office/officeart/2005/8/layout/radial5"/>
    <dgm:cxn modelId="{EA9D34BC-A97F-40E6-BE64-B8559BCB42A0}" type="presOf" srcId="{6AC00DC8-7655-43CF-B9E8-5F2A69AB6E24}" destId="{2D732D66-04EC-47B5-9FF3-CB31F80E797C}" srcOrd="1" destOrd="0" presId="urn:microsoft.com/office/officeart/2005/8/layout/radial5"/>
    <dgm:cxn modelId="{3B78B2B5-D86B-434A-B0FB-A96C1D3409EC}" type="presOf" srcId="{278DBEBD-E965-4F8A-BABC-C4B8DC93F536}" destId="{FDD3367D-017A-4C3E-8795-4CADC34092DF}" srcOrd="0" destOrd="0" presId="urn:microsoft.com/office/officeart/2005/8/layout/radial5"/>
    <dgm:cxn modelId="{E7F29F15-6112-4EBF-8941-D255BDB70ACD}" srcId="{49205640-6F77-4F19-A6D4-622EA2DC71EC}" destId="{D33E1C42-93D8-4318-8BC5-80DCEF64198A}" srcOrd="2" destOrd="0" parTransId="{4E63EFFD-3637-4DBA-AD98-96583D1A587A}" sibTransId="{C851CA42-733D-4009-A2B1-5C972C2AFB43}"/>
    <dgm:cxn modelId="{D78EFCCD-BF05-4E19-8BDF-F1902278D25C}" srcId="{49205640-6F77-4F19-A6D4-622EA2DC71EC}" destId="{DFC542BD-9923-45EC-BE83-8D43B5E032F1}" srcOrd="0" destOrd="0" parTransId="{278DBEBD-E965-4F8A-BABC-C4B8DC93F536}" sibTransId="{A5ACE0FA-3895-42A3-B09B-B6ED602FB770}"/>
    <dgm:cxn modelId="{386D9613-5131-41AC-9D61-D91982FFBD84}" type="presOf" srcId="{4E63EFFD-3637-4DBA-AD98-96583D1A587A}" destId="{98A38FD5-151C-4BE6-9CB4-BB832F4281B8}" srcOrd="0" destOrd="0" presId="urn:microsoft.com/office/officeart/2005/8/layout/radial5"/>
    <dgm:cxn modelId="{0C5C29C0-A8B0-4369-841C-77DEB1D036EC}" srcId="{49205640-6F77-4F19-A6D4-622EA2DC71EC}" destId="{1685F52E-9D58-4E09-97A0-A4B192CC7F2A}" srcOrd="3" destOrd="0" parTransId="{BD322483-631E-4891-989F-6CB97516D0BE}" sibTransId="{F2C21A24-48E5-4687-AD02-F3F512C8B316}"/>
    <dgm:cxn modelId="{C904E30B-F287-424E-9962-81B6E02F9740}" type="presOf" srcId="{BD322483-631E-4891-989F-6CB97516D0BE}" destId="{FC49EBAE-1514-43EE-B842-12EB7E1D3302}" srcOrd="1" destOrd="0" presId="urn:microsoft.com/office/officeart/2005/8/layout/radial5"/>
    <dgm:cxn modelId="{31D5B9A9-4B1D-4E88-AFCE-3D5CFC6A2A2B}" type="presOf" srcId="{1685F52E-9D58-4E09-97A0-A4B192CC7F2A}" destId="{E3AF1DE0-09B0-4065-B142-92AD3585ADBE}" srcOrd="0" destOrd="0" presId="urn:microsoft.com/office/officeart/2005/8/layout/radial5"/>
    <dgm:cxn modelId="{C4F5CE18-05AB-4ED6-9142-9BA82D8C8BBA}" type="presOf" srcId="{DFC542BD-9923-45EC-BE83-8D43B5E032F1}" destId="{00AFC404-BB13-42EB-9134-5A5581BDA750}" srcOrd="0" destOrd="0" presId="urn:microsoft.com/office/officeart/2005/8/layout/radial5"/>
    <dgm:cxn modelId="{1275DA60-FEC0-4C44-830A-843B633318C7}" type="presOf" srcId="{7DBF275D-481F-467D-BC81-ED36F8C57CA6}" destId="{95461E89-AD87-4BAA-813A-F8439F5ECB9A}" srcOrd="0" destOrd="0" presId="urn:microsoft.com/office/officeart/2005/8/layout/radial5"/>
    <dgm:cxn modelId="{44859662-BE95-4C20-9EBC-CEC4896CA50E}" srcId="{49205640-6F77-4F19-A6D4-622EA2DC71EC}" destId="{7DBF275D-481F-467D-BC81-ED36F8C57CA6}" srcOrd="1" destOrd="0" parTransId="{6AC00DC8-7655-43CF-B9E8-5F2A69AB6E24}" sibTransId="{ACF362D3-7992-4A71-A641-DDCD8F009C8F}"/>
    <dgm:cxn modelId="{FCEFC516-6067-4F8D-8AF2-14675E3BF13B}" type="presParOf" srcId="{C58D6ABA-A8B8-4DF6-A0E0-16AE05A7E8D6}" destId="{B87C656C-B206-417A-B471-F680F9C51CF7}" srcOrd="0" destOrd="0" presId="urn:microsoft.com/office/officeart/2005/8/layout/radial5"/>
    <dgm:cxn modelId="{3E132111-F159-4EA1-993C-5165482A17E4}" type="presParOf" srcId="{C58D6ABA-A8B8-4DF6-A0E0-16AE05A7E8D6}" destId="{FDD3367D-017A-4C3E-8795-4CADC34092DF}" srcOrd="1" destOrd="0" presId="urn:microsoft.com/office/officeart/2005/8/layout/radial5"/>
    <dgm:cxn modelId="{95F14408-1935-4AD8-A71C-04B6CF6DAAFC}" type="presParOf" srcId="{FDD3367D-017A-4C3E-8795-4CADC34092DF}" destId="{AA461FBC-121A-46A1-AF71-A9ABAE665718}" srcOrd="0" destOrd="0" presId="urn:microsoft.com/office/officeart/2005/8/layout/radial5"/>
    <dgm:cxn modelId="{7BF18259-BCA8-4173-8DC3-3E5B5FE50A01}" type="presParOf" srcId="{C58D6ABA-A8B8-4DF6-A0E0-16AE05A7E8D6}" destId="{00AFC404-BB13-42EB-9134-5A5581BDA750}" srcOrd="2" destOrd="0" presId="urn:microsoft.com/office/officeart/2005/8/layout/radial5"/>
    <dgm:cxn modelId="{7B7640F6-CDA8-4EAC-8C70-0E840D39C22D}" type="presParOf" srcId="{C58D6ABA-A8B8-4DF6-A0E0-16AE05A7E8D6}" destId="{21830C6D-FAB1-43EE-9931-BBCD73653E06}" srcOrd="3" destOrd="0" presId="urn:microsoft.com/office/officeart/2005/8/layout/radial5"/>
    <dgm:cxn modelId="{9577E656-5A76-491E-8DD1-5B5B58E3A28E}" type="presParOf" srcId="{21830C6D-FAB1-43EE-9931-BBCD73653E06}" destId="{2D732D66-04EC-47B5-9FF3-CB31F80E797C}" srcOrd="0" destOrd="0" presId="urn:microsoft.com/office/officeart/2005/8/layout/radial5"/>
    <dgm:cxn modelId="{A8694407-08A5-4B36-8CD5-E9FDEDC764F1}" type="presParOf" srcId="{C58D6ABA-A8B8-4DF6-A0E0-16AE05A7E8D6}" destId="{95461E89-AD87-4BAA-813A-F8439F5ECB9A}" srcOrd="4" destOrd="0" presId="urn:microsoft.com/office/officeart/2005/8/layout/radial5"/>
    <dgm:cxn modelId="{4A4E223C-E188-4190-9E0C-EAC3CB0102BA}" type="presParOf" srcId="{C58D6ABA-A8B8-4DF6-A0E0-16AE05A7E8D6}" destId="{98A38FD5-151C-4BE6-9CB4-BB832F4281B8}" srcOrd="5" destOrd="0" presId="urn:microsoft.com/office/officeart/2005/8/layout/radial5"/>
    <dgm:cxn modelId="{96872227-A32F-4BA1-9A25-2A8826F75BC9}" type="presParOf" srcId="{98A38FD5-151C-4BE6-9CB4-BB832F4281B8}" destId="{2A96C69A-C10D-4A16-98C4-03C13B46756B}" srcOrd="0" destOrd="0" presId="urn:microsoft.com/office/officeart/2005/8/layout/radial5"/>
    <dgm:cxn modelId="{8E4A171D-23CA-4443-9FAB-CF003887A08B}" type="presParOf" srcId="{C58D6ABA-A8B8-4DF6-A0E0-16AE05A7E8D6}" destId="{C6281E48-FCB8-4043-8E72-ED69AEAD4209}" srcOrd="6" destOrd="0" presId="urn:microsoft.com/office/officeart/2005/8/layout/radial5"/>
    <dgm:cxn modelId="{C55F78C8-4995-4CA1-A14B-ECF13B2E7685}" type="presParOf" srcId="{C58D6ABA-A8B8-4DF6-A0E0-16AE05A7E8D6}" destId="{F3416053-DC53-4D08-9C87-B4603F9229A0}" srcOrd="7" destOrd="0" presId="urn:microsoft.com/office/officeart/2005/8/layout/radial5"/>
    <dgm:cxn modelId="{67F9F5E4-16CA-40D9-AC3A-E3E1B3E4643E}" type="presParOf" srcId="{F3416053-DC53-4D08-9C87-B4603F9229A0}" destId="{FC49EBAE-1514-43EE-B842-12EB7E1D3302}" srcOrd="0" destOrd="0" presId="urn:microsoft.com/office/officeart/2005/8/layout/radial5"/>
    <dgm:cxn modelId="{D772D328-D458-453B-9A1F-51D2CB150EDD}" type="presParOf" srcId="{C58D6ABA-A8B8-4DF6-A0E0-16AE05A7E8D6}" destId="{E3AF1DE0-09B0-4065-B142-92AD3585ADBE}" srcOrd="8" destOrd="0" presId="urn:microsoft.com/office/officeart/2005/8/layout/radial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595B93-CDD6-4DA9-BEFA-12C71683E67F}" type="doc">
      <dgm:prSet loTypeId="urn:microsoft.com/office/officeart/2005/8/layout/process5" loCatId="process" qsTypeId="urn:microsoft.com/office/officeart/2005/8/quickstyle/3d1" qsCatId="3D" csTypeId="urn:microsoft.com/office/officeart/2005/8/colors/colorful2" csCatId="colorful" phldr="1"/>
      <dgm:spPr/>
      <dgm:t>
        <a:bodyPr/>
        <a:lstStyle/>
        <a:p>
          <a:endParaRPr lang="en-NZ"/>
        </a:p>
      </dgm:t>
    </dgm:pt>
    <dgm:pt modelId="{7EAAB54E-B79A-42B8-A8C8-0735777C198D}">
      <dgm:prSet phldrT="[Text]"/>
      <dgm:spPr/>
      <dgm:t>
        <a:bodyPr/>
        <a:lstStyle/>
        <a:p>
          <a:r>
            <a:rPr lang="en-NZ"/>
            <a:t>Dont rush - allow time</a:t>
          </a:r>
        </a:p>
      </dgm:t>
    </dgm:pt>
    <dgm:pt modelId="{7E63320D-CD23-4836-93CB-89F666B9E43E}" type="parTrans" cxnId="{1F6CB15C-DC72-42BF-B3A0-518689BA2F2B}">
      <dgm:prSet/>
      <dgm:spPr/>
      <dgm:t>
        <a:bodyPr/>
        <a:lstStyle/>
        <a:p>
          <a:endParaRPr lang="en-NZ"/>
        </a:p>
      </dgm:t>
    </dgm:pt>
    <dgm:pt modelId="{291BF782-DEE3-4DCC-AAAB-F01BB5527366}" type="sibTrans" cxnId="{1F6CB15C-DC72-42BF-B3A0-518689BA2F2B}">
      <dgm:prSet/>
      <dgm:spPr/>
      <dgm:t>
        <a:bodyPr/>
        <a:lstStyle/>
        <a:p>
          <a:endParaRPr lang="en-NZ"/>
        </a:p>
      </dgm:t>
    </dgm:pt>
    <dgm:pt modelId="{A957B1D7-ED3B-41A5-8FCA-920ABF1AED11}">
      <dgm:prSet phldrT="[Text]"/>
      <dgm:spPr/>
      <dgm:t>
        <a:bodyPr/>
        <a:lstStyle/>
        <a:p>
          <a:r>
            <a:rPr lang="en-NZ"/>
            <a:t>Stand out</a:t>
          </a:r>
        </a:p>
      </dgm:t>
    </dgm:pt>
    <dgm:pt modelId="{871310E2-1FFB-477A-9E92-DDCB29B9ABCE}" type="parTrans" cxnId="{3577940B-1AD8-49B7-93E1-EAA9EA19C738}">
      <dgm:prSet/>
      <dgm:spPr/>
      <dgm:t>
        <a:bodyPr/>
        <a:lstStyle/>
        <a:p>
          <a:endParaRPr lang="en-NZ"/>
        </a:p>
      </dgm:t>
    </dgm:pt>
    <dgm:pt modelId="{FF19DA59-6F2D-47CE-A823-C527A32E1DD1}" type="sibTrans" cxnId="{3577940B-1AD8-49B7-93E1-EAA9EA19C738}">
      <dgm:prSet/>
      <dgm:spPr/>
      <dgm:t>
        <a:bodyPr/>
        <a:lstStyle/>
        <a:p>
          <a:endParaRPr lang="en-NZ"/>
        </a:p>
      </dgm:t>
    </dgm:pt>
    <dgm:pt modelId="{D4DCF3A2-4440-4A46-AD22-782BBEBC69B6}">
      <dgm:prSet phldrT="[Text]"/>
      <dgm:spPr/>
      <dgm:t>
        <a:bodyPr/>
        <a:lstStyle/>
        <a:p>
          <a:r>
            <a:rPr lang="en-NZ"/>
            <a:t>Ask for assistance</a:t>
          </a:r>
        </a:p>
      </dgm:t>
    </dgm:pt>
    <dgm:pt modelId="{030F5A39-18CE-43EF-B28A-3EC4A1F195D8}" type="parTrans" cxnId="{05ECD648-4CFE-46E9-B05F-78AF95980084}">
      <dgm:prSet/>
      <dgm:spPr/>
      <dgm:t>
        <a:bodyPr/>
        <a:lstStyle/>
        <a:p>
          <a:endParaRPr lang="en-NZ"/>
        </a:p>
      </dgm:t>
    </dgm:pt>
    <dgm:pt modelId="{FEE9940A-0854-46E3-B11A-7B9C6E5771DB}" type="sibTrans" cxnId="{05ECD648-4CFE-46E9-B05F-78AF95980084}">
      <dgm:prSet/>
      <dgm:spPr/>
      <dgm:t>
        <a:bodyPr/>
        <a:lstStyle/>
        <a:p>
          <a:endParaRPr lang="en-NZ"/>
        </a:p>
      </dgm:t>
    </dgm:pt>
    <dgm:pt modelId="{CCD2E2A2-0765-4CD1-82CA-0CA27896AE5C}">
      <dgm:prSet phldrT="[Text]"/>
      <dgm:spPr/>
      <dgm:t>
        <a:bodyPr/>
        <a:lstStyle/>
        <a:p>
          <a:r>
            <a:rPr lang="en-NZ"/>
            <a:t>Make a copy</a:t>
          </a:r>
        </a:p>
      </dgm:t>
    </dgm:pt>
    <dgm:pt modelId="{468C0D10-8123-4FD4-94EC-6AA25A43D01B}" type="parTrans" cxnId="{0BC40EA8-DA73-4275-8F81-29CC67A57736}">
      <dgm:prSet/>
      <dgm:spPr/>
      <dgm:t>
        <a:bodyPr/>
        <a:lstStyle/>
        <a:p>
          <a:endParaRPr lang="en-NZ"/>
        </a:p>
      </dgm:t>
    </dgm:pt>
    <dgm:pt modelId="{C409664E-26B5-4885-9F63-9DE8C13080A6}" type="sibTrans" cxnId="{0BC40EA8-DA73-4275-8F81-29CC67A57736}">
      <dgm:prSet/>
      <dgm:spPr/>
      <dgm:t>
        <a:bodyPr/>
        <a:lstStyle/>
        <a:p>
          <a:endParaRPr lang="en-NZ"/>
        </a:p>
      </dgm:t>
    </dgm:pt>
    <dgm:pt modelId="{16427387-22CB-4A1B-81A2-FB843CB325F2}">
      <dgm:prSet phldrT="[Text]"/>
      <dgm:spPr/>
      <dgm:t>
        <a:bodyPr/>
        <a:lstStyle/>
        <a:p>
          <a:r>
            <a:rPr lang="en-NZ"/>
            <a:t>Retain proof of expenditure</a:t>
          </a:r>
        </a:p>
      </dgm:t>
    </dgm:pt>
    <dgm:pt modelId="{BF24ACC6-DD65-441D-88BA-793AEEA11AEE}" type="parTrans" cxnId="{3119AE51-CDCE-4EEF-80EC-B2C71ED5FE5C}">
      <dgm:prSet/>
      <dgm:spPr/>
      <dgm:t>
        <a:bodyPr/>
        <a:lstStyle/>
        <a:p>
          <a:endParaRPr lang="en-NZ"/>
        </a:p>
      </dgm:t>
    </dgm:pt>
    <dgm:pt modelId="{069A2333-C4E4-4D0A-AAE5-DA1D7D45ABF6}" type="sibTrans" cxnId="{3119AE51-CDCE-4EEF-80EC-B2C71ED5FE5C}">
      <dgm:prSet/>
      <dgm:spPr/>
      <dgm:t>
        <a:bodyPr/>
        <a:lstStyle/>
        <a:p>
          <a:endParaRPr lang="en-NZ"/>
        </a:p>
      </dgm:t>
    </dgm:pt>
    <dgm:pt modelId="{E69867FB-D17C-4EA3-A03F-163BEBA0B55D}">
      <dgm:prSet/>
      <dgm:spPr/>
      <dgm:t>
        <a:bodyPr/>
        <a:lstStyle/>
        <a:p>
          <a:r>
            <a:rPr lang="en-NZ"/>
            <a:t>Dont assume</a:t>
          </a:r>
        </a:p>
      </dgm:t>
    </dgm:pt>
    <dgm:pt modelId="{0BA39FDD-F43A-4252-A0E8-05B8FAC2DF0D}" type="parTrans" cxnId="{7C2B8D5A-D13B-45E7-BBBB-3896F35603E4}">
      <dgm:prSet/>
      <dgm:spPr/>
      <dgm:t>
        <a:bodyPr/>
        <a:lstStyle/>
        <a:p>
          <a:endParaRPr lang="en-NZ"/>
        </a:p>
      </dgm:t>
    </dgm:pt>
    <dgm:pt modelId="{67E1CD19-8029-49B4-AE28-27AE5DF7B9A7}" type="sibTrans" cxnId="{7C2B8D5A-D13B-45E7-BBBB-3896F35603E4}">
      <dgm:prSet/>
      <dgm:spPr/>
      <dgm:t>
        <a:bodyPr/>
        <a:lstStyle/>
        <a:p>
          <a:endParaRPr lang="en-NZ"/>
        </a:p>
      </dgm:t>
    </dgm:pt>
    <dgm:pt modelId="{1759D42F-258B-4E47-9180-24FFDA30CDB9}">
      <dgm:prSet/>
      <dgm:spPr/>
      <dgm:t>
        <a:bodyPr/>
        <a:lstStyle/>
        <a:p>
          <a:r>
            <a:rPr lang="en-NZ"/>
            <a:t>How are you helping yourself</a:t>
          </a:r>
        </a:p>
      </dgm:t>
    </dgm:pt>
    <dgm:pt modelId="{2BF2F78F-E24A-41A9-9EB9-8D415BF5F752}" type="parTrans" cxnId="{934E577D-E530-419B-BA86-5D82C8CDC884}">
      <dgm:prSet/>
      <dgm:spPr/>
      <dgm:t>
        <a:bodyPr/>
        <a:lstStyle/>
        <a:p>
          <a:endParaRPr lang="en-NZ"/>
        </a:p>
      </dgm:t>
    </dgm:pt>
    <dgm:pt modelId="{DF0DA100-7FBE-484D-8537-6B166676FFBF}" type="sibTrans" cxnId="{934E577D-E530-419B-BA86-5D82C8CDC884}">
      <dgm:prSet/>
      <dgm:spPr/>
      <dgm:t>
        <a:bodyPr/>
        <a:lstStyle/>
        <a:p>
          <a:endParaRPr lang="en-NZ"/>
        </a:p>
      </dgm:t>
    </dgm:pt>
    <dgm:pt modelId="{2F1747A2-E3BB-4D6B-90B3-D8F56A482096}">
      <dgm:prSet/>
      <dgm:spPr/>
      <dgm:t>
        <a:bodyPr/>
        <a:lstStyle/>
        <a:p>
          <a:r>
            <a:rPr lang="en-NZ"/>
            <a:t>Be accurate</a:t>
          </a:r>
        </a:p>
      </dgm:t>
    </dgm:pt>
    <dgm:pt modelId="{F98D133E-A41B-4046-9AD2-BD5FF834BB4C}" type="parTrans" cxnId="{C97A0F2C-8793-4466-BBF4-A8B67D24993E}">
      <dgm:prSet/>
      <dgm:spPr/>
      <dgm:t>
        <a:bodyPr/>
        <a:lstStyle/>
        <a:p>
          <a:endParaRPr lang="en-NZ"/>
        </a:p>
      </dgm:t>
    </dgm:pt>
    <dgm:pt modelId="{87BF2B86-AD1A-437A-A229-F7CE19F00958}" type="sibTrans" cxnId="{C97A0F2C-8793-4466-BBF4-A8B67D24993E}">
      <dgm:prSet/>
      <dgm:spPr/>
      <dgm:t>
        <a:bodyPr/>
        <a:lstStyle/>
        <a:p>
          <a:endParaRPr lang="en-NZ"/>
        </a:p>
      </dgm:t>
    </dgm:pt>
    <dgm:pt modelId="{F8446690-CAE9-4283-9779-3CE15B1F0ABF}">
      <dgm:prSet/>
      <dgm:spPr/>
      <dgm:t>
        <a:bodyPr/>
        <a:lstStyle/>
        <a:p>
          <a:r>
            <a:rPr lang="en-NZ"/>
            <a:t>Be open &amp; honest</a:t>
          </a:r>
        </a:p>
      </dgm:t>
    </dgm:pt>
    <dgm:pt modelId="{238FCEA1-51B2-47E0-A3F0-2F1C81160D70}" type="parTrans" cxnId="{838CB4CD-C48C-4B7F-ACA1-22DB270696F9}">
      <dgm:prSet/>
      <dgm:spPr/>
      <dgm:t>
        <a:bodyPr/>
        <a:lstStyle/>
        <a:p>
          <a:endParaRPr lang="en-NZ"/>
        </a:p>
      </dgm:t>
    </dgm:pt>
    <dgm:pt modelId="{D4DECDED-27DF-4B21-A461-A36237CDC687}" type="sibTrans" cxnId="{838CB4CD-C48C-4B7F-ACA1-22DB270696F9}">
      <dgm:prSet/>
      <dgm:spPr/>
      <dgm:t>
        <a:bodyPr/>
        <a:lstStyle/>
        <a:p>
          <a:endParaRPr lang="en-NZ"/>
        </a:p>
      </dgm:t>
    </dgm:pt>
    <dgm:pt modelId="{DA18A356-886F-4330-B1CB-8711B355C356}">
      <dgm:prSet/>
      <dgm:spPr/>
      <dgm:t>
        <a:bodyPr/>
        <a:lstStyle/>
        <a:p>
          <a:r>
            <a:rPr lang="en-NZ"/>
            <a:t>If your plans change</a:t>
          </a:r>
        </a:p>
      </dgm:t>
    </dgm:pt>
    <dgm:pt modelId="{23C0346A-D455-4E45-81D0-51B265BFBC5A}" type="parTrans" cxnId="{4658C75F-F3B1-4EA9-90BB-67C0C8CA5184}">
      <dgm:prSet/>
      <dgm:spPr/>
      <dgm:t>
        <a:bodyPr/>
        <a:lstStyle/>
        <a:p>
          <a:endParaRPr lang="en-NZ"/>
        </a:p>
      </dgm:t>
    </dgm:pt>
    <dgm:pt modelId="{11B34DA1-893D-494F-AA07-6D2B3A946D5D}" type="sibTrans" cxnId="{4658C75F-F3B1-4EA9-90BB-67C0C8CA5184}">
      <dgm:prSet/>
      <dgm:spPr/>
      <dgm:t>
        <a:bodyPr/>
        <a:lstStyle/>
        <a:p>
          <a:endParaRPr lang="en-NZ"/>
        </a:p>
      </dgm:t>
    </dgm:pt>
    <dgm:pt modelId="{AEB287D6-9515-403C-BD4D-BC696C53DA88}">
      <dgm:prSet/>
      <dgm:spPr/>
      <dgm:t>
        <a:bodyPr/>
        <a:lstStyle/>
        <a:p>
          <a:r>
            <a:rPr lang="en-NZ"/>
            <a:t>Start off on the right foot</a:t>
          </a:r>
        </a:p>
      </dgm:t>
    </dgm:pt>
    <dgm:pt modelId="{84843B8C-EE33-4D4A-A4B9-E55C52612473}" type="parTrans" cxnId="{C3789E47-80B2-41E2-B8F9-654D773237A1}">
      <dgm:prSet/>
      <dgm:spPr/>
      <dgm:t>
        <a:bodyPr/>
        <a:lstStyle/>
        <a:p>
          <a:endParaRPr lang="en-NZ"/>
        </a:p>
      </dgm:t>
    </dgm:pt>
    <dgm:pt modelId="{DDD36999-31AD-4AAF-AE35-4B2D6E681B8E}" type="sibTrans" cxnId="{C3789E47-80B2-41E2-B8F9-654D773237A1}">
      <dgm:prSet/>
      <dgm:spPr/>
      <dgm:t>
        <a:bodyPr/>
        <a:lstStyle/>
        <a:p>
          <a:endParaRPr lang="en-NZ"/>
        </a:p>
      </dgm:t>
    </dgm:pt>
    <dgm:pt modelId="{8B0687C6-1A0A-4A1A-B636-E55446438C03}" type="pres">
      <dgm:prSet presAssocID="{02595B93-CDD6-4DA9-BEFA-12C71683E67F}" presName="diagram" presStyleCnt="0">
        <dgm:presLayoutVars>
          <dgm:dir/>
          <dgm:resizeHandles val="exact"/>
        </dgm:presLayoutVars>
      </dgm:prSet>
      <dgm:spPr/>
      <dgm:t>
        <a:bodyPr/>
        <a:lstStyle/>
        <a:p>
          <a:endParaRPr lang="en-NZ"/>
        </a:p>
      </dgm:t>
    </dgm:pt>
    <dgm:pt modelId="{60FE85BB-1B59-4DB9-8B19-DD6EBF684081}" type="pres">
      <dgm:prSet presAssocID="{7EAAB54E-B79A-42B8-A8C8-0735777C198D}" presName="node" presStyleLbl="node1" presStyleIdx="0" presStyleCnt="11">
        <dgm:presLayoutVars>
          <dgm:bulletEnabled val="1"/>
        </dgm:presLayoutVars>
      </dgm:prSet>
      <dgm:spPr/>
      <dgm:t>
        <a:bodyPr/>
        <a:lstStyle/>
        <a:p>
          <a:endParaRPr lang="en-NZ"/>
        </a:p>
      </dgm:t>
    </dgm:pt>
    <dgm:pt modelId="{7A5B6AFE-A2AB-4C6E-92B1-C81DF43119FA}" type="pres">
      <dgm:prSet presAssocID="{291BF782-DEE3-4DCC-AAAB-F01BB5527366}" presName="sibTrans" presStyleLbl="sibTrans2D1" presStyleIdx="0" presStyleCnt="10"/>
      <dgm:spPr/>
      <dgm:t>
        <a:bodyPr/>
        <a:lstStyle/>
        <a:p>
          <a:endParaRPr lang="en-NZ"/>
        </a:p>
      </dgm:t>
    </dgm:pt>
    <dgm:pt modelId="{720EFF6E-70E2-4386-9F46-F120A6F9C7DE}" type="pres">
      <dgm:prSet presAssocID="{291BF782-DEE3-4DCC-AAAB-F01BB5527366}" presName="connectorText" presStyleLbl="sibTrans2D1" presStyleIdx="0" presStyleCnt="10"/>
      <dgm:spPr/>
      <dgm:t>
        <a:bodyPr/>
        <a:lstStyle/>
        <a:p>
          <a:endParaRPr lang="en-NZ"/>
        </a:p>
      </dgm:t>
    </dgm:pt>
    <dgm:pt modelId="{38474639-6188-48D2-8F8E-CB36193437CC}" type="pres">
      <dgm:prSet presAssocID="{AEB287D6-9515-403C-BD4D-BC696C53DA88}" presName="node" presStyleLbl="node1" presStyleIdx="1" presStyleCnt="11">
        <dgm:presLayoutVars>
          <dgm:bulletEnabled val="1"/>
        </dgm:presLayoutVars>
      </dgm:prSet>
      <dgm:spPr/>
      <dgm:t>
        <a:bodyPr/>
        <a:lstStyle/>
        <a:p>
          <a:endParaRPr lang="en-NZ"/>
        </a:p>
      </dgm:t>
    </dgm:pt>
    <dgm:pt modelId="{39502675-40F7-40F5-BABE-0363C573D2C2}" type="pres">
      <dgm:prSet presAssocID="{DDD36999-31AD-4AAF-AE35-4B2D6E681B8E}" presName="sibTrans" presStyleLbl="sibTrans2D1" presStyleIdx="1" presStyleCnt="10"/>
      <dgm:spPr/>
      <dgm:t>
        <a:bodyPr/>
        <a:lstStyle/>
        <a:p>
          <a:endParaRPr lang="en-NZ"/>
        </a:p>
      </dgm:t>
    </dgm:pt>
    <dgm:pt modelId="{F298FF6D-F24D-430A-8477-09DF8D5283E6}" type="pres">
      <dgm:prSet presAssocID="{DDD36999-31AD-4AAF-AE35-4B2D6E681B8E}" presName="connectorText" presStyleLbl="sibTrans2D1" presStyleIdx="1" presStyleCnt="10"/>
      <dgm:spPr/>
      <dgm:t>
        <a:bodyPr/>
        <a:lstStyle/>
        <a:p>
          <a:endParaRPr lang="en-NZ"/>
        </a:p>
      </dgm:t>
    </dgm:pt>
    <dgm:pt modelId="{4677AF8F-82BF-4FB9-A13F-8010427A6D78}" type="pres">
      <dgm:prSet presAssocID="{E69867FB-D17C-4EA3-A03F-163BEBA0B55D}" presName="node" presStyleLbl="node1" presStyleIdx="2" presStyleCnt="11">
        <dgm:presLayoutVars>
          <dgm:bulletEnabled val="1"/>
        </dgm:presLayoutVars>
      </dgm:prSet>
      <dgm:spPr/>
      <dgm:t>
        <a:bodyPr/>
        <a:lstStyle/>
        <a:p>
          <a:endParaRPr lang="en-NZ"/>
        </a:p>
      </dgm:t>
    </dgm:pt>
    <dgm:pt modelId="{19D65E33-D3FC-4CE3-ADBC-DEECD06C9BD1}" type="pres">
      <dgm:prSet presAssocID="{67E1CD19-8029-49B4-AE28-27AE5DF7B9A7}" presName="sibTrans" presStyleLbl="sibTrans2D1" presStyleIdx="2" presStyleCnt="10"/>
      <dgm:spPr/>
      <dgm:t>
        <a:bodyPr/>
        <a:lstStyle/>
        <a:p>
          <a:endParaRPr lang="en-NZ"/>
        </a:p>
      </dgm:t>
    </dgm:pt>
    <dgm:pt modelId="{1B0E6BC3-CDB1-49C0-93A3-4074BCF82D15}" type="pres">
      <dgm:prSet presAssocID="{67E1CD19-8029-49B4-AE28-27AE5DF7B9A7}" presName="connectorText" presStyleLbl="sibTrans2D1" presStyleIdx="2" presStyleCnt="10"/>
      <dgm:spPr/>
      <dgm:t>
        <a:bodyPr/>
        <a:lstStyle/>
        <a:p>
          <a:endParaRPr lang="en-NZ"/>
        </a:p>
      </dgm:t>
    </dgm:pt>
    <dgm:pt modelId="{E44E2F2C-CE5B-48F0-94AD-29BD6CB721ED}" type="pres">
      <dgm:prSet presAssocID="{1759D42F-258B-4E47-9180-24FFDA30CDB9}" presName="node" presStyleLbl="node1" presStyleIdx="3" presStyleCnt="11">
        <dgm:presLayoutVars>
          <dgm:bulletEnabled val="1"/>
        </dgm:presLayoutVars>
      </dgm:prSet>
      <dgm:spPr/>
      <dgm:t>
        <a:bodyPr/>
        <a:lstStyle/>
        <a:p>
          <a:endParaRPr lang="en-NZ"/>
        </a:p>
      </dgm:t>
    </dgm:pt>
    <dgm:pt modelId="{17774F03-F881-4AAE-BED3-09180187B7F0}" type="pres">
      <dgm:prSet presAssocID="{DF0DA100-7FBE-484D-8537-6B166676FFBF}" presName="sibTrans" presStyleLbl="sibTrans2D1" presStyleIdx="3" presStyleCnt="10"/>
      <dgm:spPr/>
      <dgm:t>
        <a:bodyPr/>
        <a:lstStyle/>
        <a:p>
          <a:endParaRPr lang="en-NZ"/>
        </a:p>
      </dgm:t>
    </dgm:pt>
    <dgm:pt modelId="{16DF5A42-BF72-4F8F-A961-67007E0AB5CE}" type="pres">
      <dgm:prSet presAssocID="{DF0DA100-7FBE-484D-8537-6B166676FFBF}" presName="connectorText" presStyleLbl="sibTrans2D1" presStyleIdx="3" presStyleCnt="10"/>
      <dgm:spPr/>
      <dgm:t>
        <a:bodyPr/>
        <a:lstStyle/>
        <a:p>
          <a:endParaRPr lang="en-NZ"/>
        </a:p>
      </dgm:t>
    </dgm:pt>
    <dgm:pt modelId="{E8F65E07-5C55-4A87-85FA-B6628436A51E}" type="pres">
      <dgm:prSet presAssocID="{2F1747A2-E3BB-4D6B-90B3-D8F56A482096}" presName="node" presStyleLbl="node1" presStyleIdx="4" presStyleCnt="11">
        <dgm:presLayoutVars>
          <dgm:bulletEnabled val="1"/>
        </dgm:presLayoutVars>
      </dgm:prSet>
      <dgm:spPr/>
      <dgm:t>
        <a:bodyPr/>
        <a:lstStyle/>
        <a:p>
          <a:endParaRPr lang="en-NZ"/>
        </a:p>
      </dgm:t>
    </dgm:pt>
    <dgm:pt modelId="{72B38168-E527-4AFB-B071-C217947A3B6F}" type="pres">
      <dgm:prSet presAssocID="{87BF2B86-AD1A-437A-A229-F7CE19F00958}" presName="sibTrans" presStyleLbl="sibTrans2D1" presStyleIdx="4" presStyleCnt="10"/>
      <dgm:spPr/>
      <dgm:t>
        <a:bodyPr/>
        <a:lstStyle/>
        <a:p>
          <a:endParaRPr lang="en-NZ"/>
        </a:p>
      </dgm:t>
    </dgm:pt>
    <dgm:pt modelId="{1171675A-1CB4-42BE-B551-C2A96E521A7A}" type="pres">
      <dgm:prSet presAssocID="{87BF2B86-AD1A-437A-A229-F7CE19F00958}" presName="connectorText" presStyleLbl="sibTrans2D1" presStyleIdx="4" presStyleCnt="10"/>
      <dgm:spPr/>
      <dgm:t>
        <a:bodyPr/>
        <a:lstStyle/>
        <a:p>
          <a:endParaRPr lang="en-NZ"/>
        </a:p>
      </dgm:t>
    </dgm:pt>
    <dgm:pt modelId="{E9A8CBE2-86A7-4180-BF43-EC5C59274444}" type="pres">
      <dgm:prSet presAssocID="{F8446690-CAE9-4283-9779-3CE15B1F0ABF}" presName="node" presStyleLbl="node1" presStyleIdx="5" presStyleCnt="11">
        <dgm:presLayoutVars>
          <dgm:bulletEnabled val="1"/>
        </dgm:presLayoutVars>
      </dgm:prSet>
      <dgm:spPr/>
      <dgm:t>
        <a:bodyPr/>
        <a:lstStyle/>
        <a:p>
          <a:endParaRPr lang="en-NZ"/>
        </a:p>
      </dgm:t>
    </dgm:pt>
    <dgm:pt modelId="{73B7174A-2F21-4ABD-95DD-17CA8C8F17FE}" type="pres">
      <dgm:prSet presAssocID="{D4DECDED-27DF-4B21-A461-A36237CDC687}" presName="sibTrans" presStyleLbl="sibTrans2D1" presStyleIdx="5" presStyleCnt="10"/>
      <dgm:spPr/>
      <dgm:t>
        <a:bodyPr/>
        <a:lstStyle/>
        <a:p>
          <a:endParaRPr lang="en-NZ"/>
        </a:p>
      </dgm:t>
    </dgm:pt>
    <dgm:pt modelId="{4E83A96B-3941-4968-95BE-F41A2C467022}" type="pres">
      <dgm:prSet presAssocID="{D4DECDED-27DF-4B21-A461-A36237CDC687}" presName="connectorText" presStyleLbl="sibTrans2D1" presStyleIdx="5" presStyleCnt="10"/>
      <dgm:spPr/>
      <dgm:t>
        <a:bodyPr/>
        <a:lstStyle/>
        <a:p>
          <a:endParaRPr lang="en-NZ"/>
        </a:p>
      </dgm:t>
    </dgm:pt>
    <dgm:pt modelId="{D99F53C3-4662-4CE3-BF74-53A8842C707B}" type="pres">
      <dgm:prSet presAssocID="{A957B1D7-ED3B-41A5-8FCA-920ABF1AED11}" presName="node" presStyleLbl="node1" presStyleIdx="6" presStyleCnt="11">
        <dgm:presLayoutVars>
          <dgm:bulletEnabled val="1"/>
        </dgm:presLayoutVars>
      </dgm:prSet>
      <dgm:spPr/>
      <dgm:t>
        <a:bodyPr/>
        <a:lstStyle/>
        <a:p>
          <a:endParaRPr lang="en-NZ"/>
        </a:p>
      </dgm:t>
    </dgm:pt>
    <dgm:pt modelId="{6556D596-339C-4E09-A6CC-39826FBF4533}" type="pres">
      <dgm:prSet presAssocID="{FF19DA59-6F2D-47CE-A823-C527A32E1DD1}" presName="sibTrans" presStyleLbl="sibTrans2D1" presStyleIdx="6" presStyleCnt="10"/>
      <dgm:spPr/>
      <dgm:t>
        <a:bodyPr/>
        <a:lstStyle/>
        <a:p>
          <a:endParaRPr lang="en-NZ"/>
        </a:p>
      </dgm:t>
    </dgm:pt>
    <dgm:pt modelId="{FE270888-2ED5-4355-A0E1-C2415D1354CC}" type="pres">
      <dgm:prSet presAssocID="{FF19DA59-6F2D-47CE-A823-C527A32E1DD1}" presName="connectorText" presStyleLbl="sibTrans2D1" presStyleIdx="6" presStyleCnt="10"/>
      <dgm:spPr/>
      <dgm:t>
        <a:bodyPr/>
        <a:lstStyle/>
        <a:p>
          <a:endParaRPr lang="en-NZ"/>
        </a:p>
      </dgm:t>
    </dgm:pt>
    <dgm:pt modelId="{2FD898D1-B2F9-4590-948E-0626D05AA884}" type="pres">
      <dgm:prSet presAssocID="{D4DCF3A2-4440-4A46-AD22-782BBEBC69B6}" presName="node" presStyleLbl="node1" presStyleIdx="7" presStyleCnt="11">
        <dgm:presLayoutVars>
          <dgm:bulletEnabled val="1"/>
        </dgm:presLayoutVars>
      </dgm:prSet>
      <dgm:spPr/>
      <dgm:t>
        <a:bodyPr/>
        <a:lstStyle/>
        <a:p>
          <a:endParaRPr lang="en-NZ"/>
        </a:p>
      </dgm:t>
    </dgm:pt>
    <dgm:pt modelId="{CC8ABBBA-0AC4-4EB3-AB89-2962BBB5F2E4}" type="pres">
      <dgm:prSet presAssocID="{FEE9940A-0854-46E3-B11A-7B9C6E5771DB}" presName="sibTrans" presStyleLbl="sibTrans2D1" presStyleIdx="7" presStyleCnt="10"/>
      <dgm:spPr/>
      <dgm:t>
        <a:bodyPr/>
        <a:lstStyle/>
        <a:p>
          <a:endParaRPr lang="en-NZ"/>
        </a:p>
      </dgm:t>
    </dgm:pt>
    <dgm:pt modelId="{86D1252D-4B5E-42FD-9EF8-94D977397E4B}" type="pres">
      <dgm:prSet presAssocID="{FEE9940A-0854-46E3-B11A-7B9C6E5771DB}" presName="connectorText" presStyleLbl="sibTrans2D1" presStyleIdx="7" presStyleCnt="10"/>
      <dgm:spPr/>
      <dgm:t>
        <a:bodyPr/>
        <a:lstStyle/>
        <a:p>
          <a:endParaRPr lang="en-NZ"/>
        </a:p>
      </dgm:t>
    </dgm:pt>
    <dgm:pt modelId="{7F920B5D-8B22-41F2-9876-EF6D93CDD75F}" type="pres">
      <dgm:prSet presAssocID="{CCD2E2A2-0765-4CD1-82CA-0CA27896AE5C}" presName="node" presStyleLbl="node1" presStyleIdx="8" presStyleCnt="11" custLinFactNeighborX="-995" custLinFactNeighborY="1658">
        <dgm:presLayoutVars>
          <dgm:bulletEnabled val="1"/>
        </dgm:presLayoutVars>
      </dgm:prSet>
      <dgm:spPr/>
      <dgm:t>
        <a:bodyPr/>
        <a:lstStyle/>
        <a:p>
          <a:endParaRPr lang="en-NZ"/>
        </a:p>
      </dgm:t>
    </dgm:pt>
    <dgm:pt modelId="{684C1F20-7CD2-49E6-9EC5-7AA3761DA793}" type="pres">
      <dgm:prSet presAssocID="{C409664E-26B5-4885-9F63-9DE8C13080A6}" presName="sibTrans" presStyleLbl="sibTrans2D1" presStyleIdx="8" presStyleCnt="10"/>
      <dgm:spPr/>
      <dgm:t>
        <a:bodyPr/>
        <a:lstStyle/>
        <a:p>
          <a:endParaRPr lang="en-NZ"/>
        </a:p>
      </dgm:t>
    </dgm:pt>
    <dgm:pt modelId="{C5FB47BD-408A-4BD3-8D20-D99EE15F938E}" type="pres">
      <dgm:prSet presAssocID="{C409664E-26B5-4885-9F63-9DE8C13080A6}" presName="connectorText" presStyleLbl="sibTrans2D1" presStyleIdx="8" presStyleCnt="10"/>
      <dgm:spPr/>
      <dgm:t>
        <a:bodyPr/>
        <a:lstStyle/>
        <a:p>
          <a:endParaRPr lang="en-NZ"/>
        </a:p>
      </dgm:t>
    </dgm:pt>
    <dgm:pt modelId="{ED82724B-2F2F-48C8-A14D-3D68CCE12533}" type="pres">
      <dgm:prSet presAssocID="{16427387-22CB-4A1B-81A2-FB843CB325F2}" presName="node" presStyleLbl="node1" presStyleIdx="9" presStyleCnt="11">
        <dgm:presLayoutVars>
          <dgm:bulletEnabled val="1"/>
        </dgm:presLayoutVars>
      </dgm:prSet>
      <dgm:spPr/>
      <dgm:t>
        <a:bodyPr/>
        <a:lstStyle/>
        <a:p>
          <a:endParaRPr lang="en-NZ"/>
        </a:p>
      </dgm:t>
    </dgm:pt>
    <dgm:pt modelId="{D45E6F06-6F77-4483-9880-BC213268A675}" type="pres">
      <dgm:prSet presAssocID="{069A2333-C4E4-4D0A-AAE5-DA1D7D45ABF6}" presName="sibTrans" presStyleLbl="sibTrans2D1" presStyleIdx="9" presStyleCnt="10"/>
      <dgm:spPr/>
      <dgm:t>
        <a:bodyPr/>
        <a:lstStyle/>
        <a:p>
          <a:endParaRPr lang="en-NZ"/>
        </a:p>
      </dgm:t>
    </dgm:pt>
    <dgm:pt modelId="{6D29421B-56AC-4274-8442-D27E053AC817}" type="pres">
      <dgm:prSet presAssocID="{069A2333-C4E4-4D0A-AAE5-DA1D7D45ABF6}" presName="connectorText" presStyleLbl="sibTrans2D1" presStyleIdx="9" presStyleCnt="10"/>
      <dgm:spPr/>
      <dgm:t>
        <a:bodyPr/>
        <a:lstStyle/>
        <a:p>
          <a:endParaRPr lang="en-NZ"/>
        </a:p>
      </dgm:t>
    </dgm:pt>
    <dgm:pt modelId="{90DCE87C-C5F1-4F0F-A3FD-73EDBC6758EA}" type="pres">
      <dgm:prSet presAssocID="{DA18A356-886F-4330-B1CB-8711B355C356}" presName="node" presStyleLbl="node1" presStyleIdx="10" presStyleCnt="11">
        <dgm:presLayoutVars>
          <dgm:bulletEnabled val="1"/>
        </dgm:presLayoutVars>
      </dgm:prSet>
      <dgm:spPr/>
      <dgm:t>
        <a:bodyPr/>
        <a:lstStyle/>
        <a:p>
          <a:endParaRPr lang="en-NZ"/>
        </a:p>
      </dgm:t>
    </dgm:pt>
  </dgm:ptLst>
  <dgm:cxnLst>
    <dgm:cxn modelId="{C97A0F2C-8793-4466-BBF4-A8B67D24993E}" srcId="{02595B93-CDD6-4DA9-BEFA-12C71683E67F}" destId="{2F1747A2-E3BB-4D6B-90B3-D8F56A482096}" srcOrd="4" destOrd="0" parTransId="{F98D133E-A41B-4046-9AD2-BD5FF834BB4C}" sibTransId="{87BF2B86-AD1A-437A-A229-F7CE19F00958}"/>
    <dgm:cxn modelId="{CBD160E6-5480-4C54-AF5D-08FEB9BD9506}" type="presOf" srcId="{291BF782-DEE3-4DCC-AAAB-F01BB5527366}" destId="{7A5B6AFE-A2AB-4C6E-92B1-C81DF43119FA}" srcOrd="0" destOrd="0" presId="urn:microsoft.com/office/officeart/2005/8/layout/process5"/>
    <dgm:cxn modelId="{3577940B-1AD8-49B7-93E1-EAA9EA19C738}" srcId="{02595B93-CDD6-4DA9-BEFA-12C71683E67F}" destId="{A957B1D7-ED3B-41A5-8FCA-920ABF1AED11}" srcOrd="6" destOrd="0" parTransId="{871310E2-1FFB-477A-9E92-DDCB29B9ABCE}" sibTransId="{FF19DA59-6F2D-47CE-A823-C527A32E1DD1}"/>
    <dgm:cxn modelId="{02DE391A-5193-4DD0-A5FF-B85D79F78FC4}" type="presOf" srcId="{D4DCF3A2-4440-4A46-AD22-782BBEBC69B6}" destId="{2FD898D1-B2F9-4590-948E-0626D05AA884}" srcOrd="0" destOrd="0" presId="urn:microsoft.com/office/officeart/2005/8/layout/process5"/>
    <dgm:cxn modelId="{79A2FE12-DB38-45F0-ACF9-22A4989B66D8}" type="presOf" srcId="{2F1747A2-E3BB-4D6B-90B3-D8F56A482096}" destId="{E8F65E07-5C55-4A87-85FA-B6628436A51E}" srcOrd="0" destOrd="0" presId="urn:microsoft.com/office/officeart/2005/8/layout/process5"/>
    <dgm:cxn modelId="{0BC40EA8-DA73-4275-8F81-29CC67A57736}" srcId="{02595B93-CDD6-4DA9-BEFA-12C71683E67F}" destId="{CCD2E2A2-0765-4CD1-82CA-0CA27896AE5C}" srcOrd="8" destOrd="0" parTransId="{468C0D10-8123-4FD4-94EC-6AA25A43D01B}" sibTransId="{C409664E-26B5-4885-9F63-9DE8C13080A6}"/>
    <dgm:cxn modelId="{1AA3EC11-B67D-4724-B2ED-03833A477391}" type="presOf" srcId="{069A2333-C4E4-4D0A-AAE5-DA1D7D45ABF6}" destId="{6D29421B-56AC-4274-8442-D27E053AC817}" srcOrd="1" destOrd="0" presId="urn:microsoft.com/office/officeart/2005/8/layout/process5"/>
    <dgm:cxn modelId="{DFA3364F-8999-4E2E-85C9-DA00EE251A5E}" type="presOf" srcId="{02595B93-CDD6-4DA9-BEFA-12C71683E67F}" destId="{8B0687C6-1A0A-4A1A-B636-E55446438C03}" srcOrd="0" destOrd="0" presId="urn:microsoft.com/office/officeart/2005/8/layout/process5"/>
    <dgm:cxn modelId="{F554F060-9A46-4EEF-8247-E911F671BD6C}" type="presOf" srcId="{AEB287D6-9515-403C-BD4D-BC696C53DA88}" destId="{38474639-6188-48D2-8F8E-CB36193437CC}" srcOrd="0" destOrd="0" presId="urn:microsoft.com/office/officeart/2005/8/layout/process5"/>
    <dgm:cxn modelId="{70F1DCF0-2723-41C4-9AAD-3E26C86885BE}" type="presOf" srcId="{87BF2B86-AD1A-437A-A229-F7CE19F00958}" destId="{1171675A-1CB4-42BE-B551-C2A96E521A7A}" srcOrd="1" destOrd="0" presId="urn:microsoft.com/office/officeart/2005/8/layout/process5"/>
    <dgm:cxn modelId="{510EED8D-11BD-4B83-A2C8-620F5DAF126E}" type="presOf" srcId="{16427387-22CB-4A1B-81A2-FB843CB325F2}" destId="{ED82724B-2F2F-48C8-A14D-3D68CCE12533}" srcOrd="0" destOrd="0" presId="urn:microsoft.com/office/officeart/2005/8/layout/process5"/>
    <dgm:cxn modelId="{838CB4CD-C48C-4B7F-ACA1-22DB270696F9}" srcId="{02595B93-CDD6-4DA9-BEFA-12C71683E67F}" destId="{F8446690-CAE9-4283-9779-3CE15B1F0ABF}" srcOrd="5" destOrd="0" parTransId="{238FCEA1-51B2-47E0-A3F0-2F1C81160D70}" sibTransId="{D4DECDED-27DF-4B21-A461-A36237CDC687}"/>
    <dgm:cxn modelId="{EAA4E11D-14C8-457F-A310-55E56F967F25}" type="presOf" srcId="{A957B1D7-ED3B-41A5-8FCA-920ABF1AED11}" destId="{D99F53C3-4662-4CE3-BF74-53A8842C707B}" srcOrd="0" destOrd="0" presId="urn:microsoft.com/office/officeart/2005/8/layout/process5"/>
    <dgm:cxn modelId="{3119AE51-CDCE-4EEF-80EC-B2C71ED5FE5C}" srcId="{02595B93-CDD6-4DA9-BEFA-12C71683E67F}" destId="{16427387-22CB-4A1B-81A2-FB843CB325F2}" srcOrd="9" destOrd="0" parTransId="{BF24ACC6-DD65-441D-88BA-793AEEA11AEE}" sibTransId="{069A2333-C4E4-4D0A-AAE5-DA1D7D45ABF6}"/>
    <dgm:cxn modelId="{80860982-7914-4D13-B8A9-FB0DC4B97F66}" type="presOf" srcId="{069A2333-C4E4-4D0A-AAE5-DA1D7D45ABF6}" destId="{D45E6F06-6F77-4483-9880-BC213268A675}" srcOrd="0" destOrd="0" presId="urn:microsoft.com/office/officeart/2005/8/layout/process5"/>
    <dgm:cxn modelId="{A6E6B792-FA4E-411D-A773-C0E11FB1E978}" type="presOf" srcId="{67E1CD19-8029-49B4-AE28-27AE5DF7B9A7}" destId="{19D65E33-D3FC-4CE3-ADBC-DEECD06C9BD1}" srcOrd="0" destOrd="0" presId="urn:microsoft.com/office/officeart/2005/8/layout/process5"/>
    <dgm:cxn modelId="{6E4D49C8-7204-4DEC-8CFB-DB94A28EF7C1}" type="presOf" srcId="{C409664E-26B5-4885-9F63-9DE8C13080A6}" destId="{684C1F20-7CD2-49E6-9EC5-7AA3761DA793}" srcOrd="0" destOrd="0" presId="urn:microsoft.com/office/officeart/2005/8/layout/process5"/>
    <dgm:cxn modelId="{186699E0-DCBF-41DB-A78A-76551939C798}" type="presOf" srcId="{F8446690-CAE9-4283-9779-3CE15B1F0ABF}" destId="{E9A8CBE2-86A7-4180-BF43-EC5C59274444}" srcOrd="0" destOrd="0" presId="urn:microsoft.com/office/officeart/2005/8/layout/process5"/>
    <dgm:cxn modelId="{5AA49B3B-1413-4A35-AEB3-46B87BC7E3B4}" type="presOf" srcId="{DA18A356-886F-4330-B1CB-8711B355C356}" destId="{90DCE87C-C5F1-4F0F-A3FD-73EDBC6758EA}" srcOrd="0" destOrd="0" presId="urn:microsoft.com/office/officeart/2005/8/layout/process5"/>
    <dgm:cxn modelId="{A0C65584-B605-4D5F-9C5A-F79CA79832D9}" type="presOf" srcId="{E69867FB-D17C-4EA3-A03F-163BEBA0B55D}" destId="{4677AF8F-82BF-4FB9-A13F-8010427A6D78}" srcOrd="0" destOrd="0" presId="urn:microsoft.com/office/officeart/2005/8/layout/process5"/>
    <dgm:cxn modelId="{7C2B8D5A-D13B-45E7-BBBB-3896F35603E4}" srcId="{02595B93-CDD6-4DA9-BEFA-12C71683E67F}" destId="{E69867FB-D17C-4EA3-A03F-163BEBA0B55D}" srcOrd="2" destOrd="0" parTransId="{0BA39FDD-F43A-4252-A0E8-05B8FAC2DF0D}" sibTransId="{67E1CD19-8029-49B4-AE28-27AE5DF7B9A7}"/>
    <dgm:cxn modelId="{CE8BA1AF-040B-4E99-9EC3-63E63C298760}" type="presOf" srcId="{CCD2E2A2-0765-4CD1-82CA-0CA27896AE5C}" destId="{7F920B5D-8B22-41F2-9876-EF6D93CDD75F}" srcOrd="0" destOrd="0" presId="urn:microsoft.com/office/officeart/2005/8/layout/process5"/>
    <dgm:cxn modelId="{79A96260-D279-40FA-BF4A-A45D8131B1EC}" type="presOf" srcId="{FF19DA59-6F2D-47CE-A823-C527A32E1DD1}" destId="{FE270888-2ED5-4355-A0E1-C2415D1354CC}" srcOrd="1" destOrd="0" presId="urn:microsoft.com/office/officeart/2005/8/layout/process5"/>
    <dgm:cxn modelId="{490B6F7E-2753-4BED-8778-CF1FE30006E4}" type="presOf" srcId="{DDD36999-31AD-4AAF-AE35-4B2D6E681B8E}" destId="{39502675-40F7-40F5-BABE-0363C573D2C2}" srcOrd="0" destOrd="0" presId="urn:microsoft.com/office/officeart/2005/8/layout/process5"/>
    <dgm:cxn modelId="{A0278C57-E9FF-4265-862F-409F180C406F}" type="presOf" srcId="{FEE9940A-0854-46E3-B11A-7B9C6E5771DB}" destId="{86D1252D-4B5E-42FD-9EF8-94D977397E4B}" srcOrd="1" destOrd="0" presId="urn:microsoft.com/office/officeart/2005/8/layout/process5"/>
    <dgm:cxn modelId="{5BC3F58B-182B-4CA8-88EC-145A42AA6F1D}" type="presOf" srcId="{87BF2B86-AD1A-437A-A229-F7CE19F00958}" destId="{72B38168-E527-4AFB-B071-C217947A3B6F}" srcOrd="0" destOrd="0" presId="urn:microsoft.com/office/officeart/2005/8/layout/process5"/>
    <dgm:cxn modelId="{6E2EE6D1-A1AE-449D-8FCC-FD447E220AB0}" type="presOf" srcId="{1759D42F-258B-4E47-9180-24FFDA30CDB9}" destId="{E44E2F2C-CE5B-48F0-94AD-29BD6CB721ED}" srcOrd="0" destOrd="0" presId="urn:microsoft.com/office/officeart/2005/8/layout/process5"/>
    <dgm:cxn modelId="{C3789E47-80B2-41E2-B8F9-654D773237A1}" srcId="{02595B93-CDD6-4DA9-BEFA-12C71683E67F}" destId="{AEB287D6-9515-403C-BD4D-BC696C53DA88}" srcOrd="1" destOrd="0" parTransId="{84843B8C-EE33-4D4A-A4B9-E55C52612473}" sibTransId="{DDD36999-31AD-4AAF-AE35-4B2D6E681B8E}"/>
    <dgm:cxn modelId="{A86DF8D8-C234-449F-9FD1-19BDDDFCD5AE}" type="presOf" srcId="{FEE9940A-0854-46E3-B11A-7B9C6E5771DB}" destId="{CC8ABBBA-0AC4-4EB3-AB89-2962BBB5F2E4}" srcOrd="0" destOrd="0" presId="urn:microsoft.com/office/officeart/2005/8/layout/process5"/>
    <dgm:cxn modelId="{37B3CDFC-B395-4B7B-B386-BD6A8F9E67CB}" type="presOf" srcId="{67E1CD19-8029-49B4-AE28-27AE5DF7B9A7}" destId="{1B0E6BC3-CDB1-49C0-93A3-4074BCF82D15}" srcOrd="1" destOrd="0" presId="urn:microsoft.com/office/officeart/2005/8/layout/process5"/>
    <dgm:cxn modelId="{DE850E49-A696-42C2-96AE-1C9AD5760BE1}" type="presOf" srcId="{DF0DA100-7FBE-484D-8537-6B166676FFBF}" destId="{16DF5A42-BF72-4F8F-A961-67007E0AB5CE}" srcOrd="1" destOrd="0" presId="urn:microsoft.com/office/officeart/2005/8/layout/process5"/>
    <dgm:cxn modelId="{1F6CB15C-DC72-42BF-B3A0-518689BA2F2B}" srcId="{02595B93-CDD6-4DA9-BEFA-12C71683E67F}" destId="{7EAAB54E-B79A-42B8-A8C8-0735777C198D}" srcOrd="0" destOrd="0" parTransId="{7E63320D-CD23-4836-93CB-89F666B9E43E}" sibTransId="{291BF782-DEE3-4DCC-AAAB-F01BB5527366}"/>
    <dgm:cxn modelId="{2D87F195-677D-4E5F-8EEB-B17618E65377}" type="presOf" srcId="{7EAAB54E-B79A-42B8-A8C8-0735777C198D}" destId="{60FE85BB-1B59-4DB9-8B19-DD6EBF684081}" srcOrd="0" destOrd="0" presId="urn:microsoft.com/office/officeart/2005/8/layout/process5"/>
    <dgm:cxn modelId="{4658C75F-F3B1-4EA9-90BB-67C0C8CA5184}" srcId="{02595B93-CDD6-4DA9-BEFA-12C71683E67F}" destId="{DA18A356-886F-4330-B1CB-8711B355C356}" srcOrd="10" destOrd="0" parTransId="{23C0346A-D455-4E45-81D0-51B265BFBC5A}" sibTransId="{11B34DA1-893D-494F-AA07-6D2B3A946D5D}"/>
    <dgm:cxn modelId="{1FB319B6-ED41-4D5A-8656-5BD47BDAA97B}" type="presOf" srcId="{FF19DA59-6F2D-47CE-A823-C527A32E1DD1}" destId="{6556D596-339C-4E09-A6CC-39826FBF4533}" srcOrd="0" destOrd="0" presId="urn:microsoft.com/office/officeart/2005/8/layout/process5"/>
    <dgm:cxn modelId="{C2F9265E-E2ED-4AD7-BF21-89BECA825B11}" type="presOf" srcId="{DF0DA100-7FBE-484D-8537-6B166676FFBF}" destId="{17774F03-F881-4AAE-BED3-09180187B7F0}" srcOrd="0" destOrd="0" presId="urn:microsoft.com/office/officeart/2005/8/layout/process5"/>
    <dgm:cxn modelId="{8BAE444E-7D14-4005-9D87-5AB635DC843D}" type="presOf" srcId="{DDD36999-31AD-4AAF-AE35-4B2D6E681B8E}" destId="{F298FF6D-F24D-430A-8477-09DF8D5283E6}" srcOrd="1" destOrd="0" presId="urn:microsoft.com/office/officeart/2005/8/layout/process5"/>
    <dgm:cxn modelId="{934E577D-E530-419B-BA86-5D82C8CDC884}" srcId="{02595B93-CDD6-4DA9-BEFA-12C71683E67F}" destId="{1759D42F-258B-4E47-9180-24FFDA30CDB9}" srcOrd="3" destOrd="0" parTransId="{2BF2F78F-E24A-41A9-9EB9-8D415BF5F752}" sibTransId="{DF0DA100-7FBE-484D-8537-6B166676FFBF}"/>
    <dgm:cxn modelId="{0F655EBE-278D-4BB9-8D13-11ADD7DD1357}" type="presOf" srcId="{D4DECDED-27DF-4B21-A461-A36237CDC687}" destId="{73B7174A-2F21-4ABD-95DD-17CA8C8F17FE}" srcOrd="0" destOrd="0" presId="urn:microsoft.com/office/officeart/2005/8/layout/process5"/>
    <dgm:cxn modelId="{334DD76B-5698-42F5-89BA-E6715D234007}" type="presOf" srcId="{D4DECDED-27DF-4B21-A461-A36237CDC687}" destId="{4E83A96B-3941-4968-95BE-F41A2C467022}" srcOrd="1" destOrd="0" presId="urn:microsoft.com/office/officeart/2005/8/layout/process5"/>
    <dgm:cxn modelId="{12ABAA8E-2A20-418D-B2D0-A771547DE7F8}" type="presOf" srcId="{C409664E-26B5-4885-9F63-9DE8C13080A6}" destId="{C5FB47BD-408A-4BD3-8D20-D99EE15F938E}" srcOrd="1" destOrd="0" presId="urn:microsoft.com/office/officeart/2005/8/layout/process5"/>
    <dgm:cxn modelId="{05ECD648-4CFE-46E9-B05F-78AF95980084}" srcId="{02595B93-CDD6-4DA9-BEFA-12C71683E67F}" destId="{D4DCF3A2-4440-4A46-AD22-782BBEBC69B6}" srcOrd="7" destOrd="0" parTransId="{030F5A39-18CE-43EF-B28A-3EC4A1F195D8}" sibTransId="{FEE9940A-0854-46E3-B11A-7B9C6E5771DB}"/>
    <dgm:cxn modelId="{91BD2019-13C7-4727-8BF2-8B46512F7CA4}" type="presOf" srcId="{291BF782-DEE3-4DCC-AAAB-F01BB5527366}" destId="{720EFF6E-70E2-4386-9F46-F120A6F9C7DE}" srcOrd="1" destOrd="0" presId="urn:microsoft.com/office/officeart/2005/8/layout/process5"/>
    <dgm:cxn modelId="{178CB52A-3B01-4344-A3AE-72BF66167ECC}" type="presParOf" srcId="{8B0687C6-1A0A-4A1A-B636-E55446438C03}" destId="{60FE85BB-1B59-4DB9-8B19-DD6EBF684081}" srcOrd="0" destOrd="0" presId="urn:microsoft.com/office/officeart/2005/8/layout/process5"/>
    <dgm:cxn modelId="{A2F63DB2-C346-40D0-BFC2-9970F8AEF748}" type="presParOf" srcId="{8B0687C6-1A0A-4A1A-B636-E55446438C03}" destId="{7A5B6AFE-A2AB-4C6E-92B1-C81DF43119FA}" srcOrd="1" destOrd="0" presId="urn:microsoft.com/office/officeart/2005/8/layout/process5"/>
    <dgm:cxn modelId="{7809CB17-87F0-41B2-B6EB-CB7984EEB869}" type="presParOf" srcId="{7A5B6AFE-A2AB-4C6E-92B1-C81DF43119FA}" destId="{720EFF6E-70E2-4386-9F46-F120A6F9C7DE}" srcOrd="0" destOrd="0" presId="urn:microsoft.com/office/officeart/2005/8/layout/process5"/>
    <dgm:cxn modelId="{BB6AC7FA-CA5D-4709-9E2E-922F42A0EAD0}" type="presParOf" srcId="{8B0687C6-1A0A-4A1A-B636-E55446438C03}" destId="{38474639-6188-48D2-8F8E-CB36193437CC}" srcOrd="2" destOrd="0" presId="urn:microsoft.com/office/officeart/2005/8/layout/process5"/>
    <dgm:cxn modelId="{D93D8F61-4FD0-49CA-AF56-C62848C03BDA}" type="presParOf" srcId="{8B0687C6-1A0A-4A1A-B636-E55446438C03}" destId="{39502675-40F7-40F5-BABE-0363C573D2C2}" srcOrd="3" destOrd="0" presId="urn:microsoft.com/office/officeart/2005/8/layout/process5"/>
    <dgm:cxn modelId="{6E3095BE-5C77-4974-8A57-2A2CA0AF4124}" type="presParOf" srcId="{39502675-40F7-40F5-BABE-0363C573D2C2}" destId="{F298FF6D-F24D-430A-8477-09DF8D5283E6}" srcOrd="0" destOrd="0" presId="urn:microsoft.com/office/officeart/2005/8/layout/process5"/>
    <dgm:cxn modelId="{E43B19C7-4980-4E09-B1C0-3085EEC2A6B7}" type="presParOf" srcId="{8B0687C6-1A0A-4A1A-B636-E55446438C03}" destId="{4677AF8F-82BF-4FB9-A13F-8010427A6D78}" srcOrd="4" destOrd="0" presId="urn:microsoft.com/office/officeart/2005/8/layout/process5"/>
    <dgm:cxn modelId="{E02E04FC-610D-4788-9092-428E0A7BE568}" type="presParOf" srcId="{8B0687C6-1A0A-4A1A-B636-E55446438C03}" destId="{19D65E33-D3FC-4CE3-ADBC-DEECD06C9BD1}" srcOrd="5" destOrd="0" presId="urn:microsoft.com/office/officeart/2005/8/layout/process5"/>
    <dgm:cxn modelId="{4214B6D2-E33F-4160-AE04-BED145C41436}" type="presParOf" srcId="{19D65E33-D3FC-4CE3-ADBC-DEECD06C9BD1}" destId="{1B0E6BC3-CDB1-49C0-93A3-4074BCF82D15}" srcOrd="0" destOrd="0" presId="urn:microsoft.com/office/officeart/2005/8/layout/process5"/>
    <dgm:cxn modelId="{E64C5C72-59A5-4921-A5F9-81567E292F36}" type="presParOf" srcId="{8B0687C6-1A0A-4A1A-B636-E55446438C03}" destId="{E44E2F2C-CE5B-48F0-94AD-29BD6CB721ED}" srcOrd="6" destOrd="0" presId="urn:microsoft.com/office/officeart/2005/8/layout/process5"/>
    <dgm:cxn modelId="{2947F8BF-31FF-4ACD-932A-DF9338A1A583}" type="presParOf" srcId="{8B0687C6-1A0A-4A1A-B636-E55446438C03}" destId="{17774F03-F881-4AAE-BED3-09180187B7F0}" srcOrd="7" destOrd="0" presId="urn:microsoft.com/office/officeart/2005/8/layout/process5"/>
    <dgm:cxn modelId="{6E8D47D4-8074-4A70-A75C-8F05F3472A8F}" type="presParOf" srcId="{17774F03-F881-4AAE-BED3-09180187B7F0}" destId="{16DF5A42-BF72-4F8F-A961-67007E0AB5CE}" srcOrd="0" destOrd="0" presId="urn:microsoft.com/office/officeart/2005/8/layout/process5"/>
    <dgm:cxn modelId="{9DE158E2-FCD7-4176-BEE5-D7C46A3546C0}" type="presParOf" srcId="{8B0687C6-1A0A-4A1A-B636-E55446438C03}" destId="{E8F65E07-5C55-4A87-85FA-B6628436A51E}" srcOrd="8" destOrd="0" presId="urn:microsoft.com/office/officeart/2005/8/layout/process5"/>
    <dgm:cxn modelId="{D728BCED-B98E-42C5-B512-665DA435E6E0}" type="presParOf" srcId="{8B0687C6-1A0A-4A1A-B636-E55446438C03}" destId="{72B38168-E527-4AFB-B071-C217947A3B6F}" srcOrd="9" destOrd="0" presId="urn:microsoft.com/office/officeart/2005/8/layout/process5"/>
    <dgm:cxn modelId="{33871958-3665-42D3-9781-FC701521283C}" type="presParOf" srcId="{72B38168-E527-4AFB-B071-C217947A3B6F}" destId="{1171675A-1CB4-42BE-B551-C2A96E521A7A}" srcOrd="0" destOrd="0" presId="urn:microsoft.com/office/officeart/2005/8/layout/process5"/>
    <dgm:cxn modelId="{44C0257A-265F-4A13-8CEE-8B513D1AB144}" type="presParOf" srcId="{8B0687C6-1A0A-4A1A-B636-E55446438C03}" destId="{E9A8CBE2-86A7-4180-BF43-EC5C59274444}" srcOrd="10" destOrd="0" presId="urn:microsoft.com/office/officeart/2005/8/layout/process5"/>
    <dgm:cxn modelId="{89977E9E-FA9A-4A08-A6BF-DA912FD7ED25}" type="presParOf" srcId="{8B0687C6-1A0A-4A1A-B636-E55446438C03}" destId="{73B7174A-2F21-4ABD-95DD-17CA8C8F17FE}" srcOrd="11" destOrd="0" presId="urn:microsoft.com/office/officeart/2005/8/layout/process5"/>
    <dgm:cxn modelId="{4320F044-96E4-4EA9-9202-4C7307FF0E6B}" type="presParOf" srcId="{73B7174A-2F21-4ABD-95DD-17CA8C8F17FE}" destId="{4E83A96B-3941-4968-95BE-F41A2C467022}" srcOrd="0" destOrd="0" presId="urn:microsoft.com/office/officeart/2005/8/layout/process5"/>
    <dgm:cxn modelId="{4B155AAA-651F-4650-BB98-0B0AE1A625B1}" type="presParOf" srcId="{8B0687C6-1A0A-4A1A-B636-E55446438C03}" destId="{D99F53C3-4662-4CE3-BF74-53A8842C707B}" srcOrd="12" destOrd="0" presId="urn:microsoft.com/office/officeart/2005/8/layout/process5"/>
    <dgm:cxn modelId="{E00839D0-C943-4F3C-B0A8-B1DE169616D4}" type="presParOf" srcId="{8B0687C6-1A0A-4A1A-B636-E55446438C03}" destId="{6556D596-339C-4E09-A6CC-39826FBF4533}" srcOrd="13" destOrd="0" presId="urn:microsoft.com/office/officeart/2005/8/layout/process5"/>
    <dgm:cxn modelId="{F52BE575-0158-4E07-8473-A81109512247}" type="presParOf" srcId="{6556D596-339C-4E09-A6CC-39826FBF4533}" destId="{FE270888-2ED5-4355-A0E1-C2415D1354CC}" srcOrd="0" destOrd="0" presId="urn:microsoft.com/office/officeart/2005/8/layout/process5"/>
    <dgm:cxn modelId="{D9D6FC77-D1A2-4F15-8D74-D45C73CC486C}" type="presParOf" srcId="{8B0687C6-1A0A-4A1A-B636-E55446438C03}" destId="{2FD898D1-B2F9-4590-948E-0626D05AA884}" srcOrd="14" destOrd="0" presId="urn:microsoft.com/office/officeart/2005/8/layout/process5"/>
    <dgm:cxn modelId="{3DE1D03E-2D24-4BC6-8993-35C9F8350267}" type="presParOf" srcId="{8B0687C6-1A0A-4A1A-B636-E55446438C03}" destId="{CC8ABBBA-0AC4-4EB3-AB89-2962BBB5F2E4}" srcOrd="15" destOrd="0" presId="urn:microsoft.com/office/officeart/2005/8/layout/process5"/>
    <dgm:cxn modelId="{D0F8AEF0-A5D2-460F-95AF-BCA2BFF28BBD}" type="presParOf" srcId="{CC8ABBBA-0AC4-4EB3-AB89-2962BBB5F2E4}" destId="{86D1252D-4B5E-42FD-9EF8-94D977397E4B}" srcOrd="0" destOrd="0" presId="urn:microsoft.com/office/officeart/2005/8/layout/process5"/>
    <dgm:cxn modelId="{9E411A55-B519-4F29-B25B-AE00C70C6BC2}" type="presParOf" srcId="{8B0687C6-1A0A-4A1A-B636-E55446438C03}" destId="{7F920B5D-8B22-41F2-9876-EF6D93CDD75F}" srcOrd="16" destOrd="0" presId="urn:microsoft.com/office/officeart/2005/8/layout/process5"/>
    <dgm:cxn modelId="{94AFF1FC-4023-4EC2-8865-1D45A3CDF306}" type="presParOf" srcId="{8B0687C6-1A0A-4A1A-B636-E55446438C03}" destId="{684C1F20-7CD2-49E6-9EC5-7AA3761DA793}" srcOrd="17" destOrd="0" presId="urn:microsoft.com/office/officeart/2005/8/layout/process5"/>
    <dgm:cxn modelId="{7D2CFE80-1334-472A-9598-A9B5CE1AD3EB}" type="presParOf" srcId="{684C1F20-7CD2-49E6-9EC5-7AA3761DA793}" destId="{C5FB47BD-408A-4BD3-8D20-D99EE15F938E}" srcOrd="0" destOrd="0" presId="urn:microsoft.com/office/officeart/2005/8/layout/process5"/>
    <dgm:cxn modelId="{C79736B3-5891-48FB-B635-7CDDE93F809D}" type="presParOf" srcId="{8B0687C6-1A0A-4A1A-B636-E55446438C03}" destId="{ED82724B-2F2F-48C8-A14D-3D68CCE12533}" srcOrd="18" destOrd="0" presId="urn:microsoft.com/office/officeart/2005/8/layout/process5"/>
    <dgm:cxn modelId="{BF445AF6-23F5-4CCF-9586-58182E7FD9D6}" type="presParOf" srcId="{8B0687C6-1A0A-4A1A-B636-E55446438C03}" destId="{D45E6F06-6F77-4483-9880-BC213268A675}" srcOrd="19" destOrd="0" presId="urn:microsoft.com/office/officeart/2005/8/layout/process5"/>
    <dgm:cxn modelId="{121542E1-BDC0-4315-8FFD-8A47B62AAD68}" type="presParOf" srcId="{D45E6F06-6F77-4483-9880-BC213268A675}" destId="{6D29421B-56AC-4274-8442-D27E053AC817}" srcOrd="0" destOrd="0" presId="urn:microsoft.com/office/officeart/2005/8/layout/process5"/>
    <dgm:cxn modelId="{4B1E70A6-6E9A-4AFB-B502-14D2315C6256}" type="presParOf" srcId="{8B0687C6-1A0A-4A1A-B636-E55446438C03}" destId="{90DCE87C-C5F1-4F0F-A3FD-73EDBC6758EA}" srcOrd="20" destOrd="0" presId="urn:microsoft.com/office/officeart/2005/8/layout/process5"/>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7C656C-B206-417A-B471-F680F9C51CF7}">
      <dsp:nvSpPr>
        <dsp:cNvPr id="0" name=""/>
        <dsp:cNvSpPr/>
      </dsp:nvSpPr>
      <dsp:spPr>
        <a:xfrm>
          <a:off x="949610" y="1016808"/>
          <a:ext cx="720154" cy="728633"/>
        </a:xfrm>
        <a:prstGeom prst="ellipse">
          <a:avLst/>
        </a:prstGeom>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NZ" sz="800" b="1" kern="1200">
              <a:solidFill>
                <a:sysClr val="windowText" lastClr="000000"/>
              </a:solidFill>
            </a:rPr>
            <a:t>Prior to making your application</a:t>
          </a:r>
        </a:p>
      </dsp:txBody>
      <dsp:txXfrm>
        <a:off x="949610" y="1016808"/>
        <a:ext cx="720154" cy="728633"/>
      </dsp:txXfrm>
    </dsp:sp>
    <dsp:sp modelId="{FDD3367D-017A-4C3E-8795-4CADC34092DF}">
      <dsp:nvSpPr>
        <dsp:cNvPr id="0" name=""/>
        <dsp:cNvSpPr/>
      </dsp:nvSpPr>
      <dsp:spPr>
        <a:xfrm rot="16200000">
          <a:off x="1260865" y="864836"/>
          <a:ext cx="97643" cy="125238"/>
        </a:xfrm>
        <a:prstGeom prst="rightArrow">
          <a:avLst>
            <a:gd name="adj1" fmla="val 60000"/>
            <a:gd name="adj2" fmla="val 50000"/>
          </a:avLst>
        </a:prstGeom>
        <a:gradFill rotWithShape="0">
          <a:gsLst>
            <a:gs pos="0">
              <a:schemeClr val="accent5">
                <a:tint val="60000"/>
                <a:hueOff val="0"/>
                <a:satOff val="0"/>
                <a:lumOff val="0"/>
                <a:alphaOff val="0"/>
                <a:shade val="51000"/>
                <a:satMod val="130000"/>
              </a:schemeClr>
            </a:gs>
            <a:gs pos="80000">
              <a:schemeClr val="accent5">
                <a:tint val="60000"/>
                <a:hueOff val="0"/>
                <a:satOff val="0"/>
                <a:lumOff val="0"/>
                <a:alphaOff val="0"/>
                <a:shade val="93000"/>
                <a:satMod val="130000"/>
              </a:schemeClr>
            </a:gs>
            <a:gs pos="100000">
              <a:schemeClr val="accent5">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NZ" sz="500" kern="1200"/>
        </a:p>
      </dsp:txBody>
      <dsp:txXfrm rot="16200000">
        <a:off x="1260865" y="864836"/>
        <a:ext cx="97643" cy="125238"/>
      </dsp:txXfrm>
    </dsp:sp>
    <dsp:sp modelId="{00AFC404-BB13-42EB-9134-5A5581BDA750}">
      <dsp:nvSpPr>
        <dsp:cNvPr id="0" name=""/>
        <dsp:cNvSpPr/>
      </dsp:nvSpPr>
      <dsp:spPr>
        <a:xfrm>
          <a:off x="929826" y="72854"/>
          <a:ext cx="759721" cy="75972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b="1" kern="1200"/>
            <a:t>The basics</a:t>
          </a:r>
        </a:p>
      </dsp:txBody>
      <dsp:txXfrm>
        <a:off x="929826" y="72854"/>
        <a:ext cx="759721" cy="759721"/>
      </dsp:txXfrm>
    </dsp:sp>
    <dsp:sp modelId="{21830C6D-FAB1-43EE-9931-BBCD73653E06}">
      <dsp:nvSpPr>
        <dsp:cNvPr id="0" name=""/>
        <dsp:cNvSpPr/>
      </dsp:nvSpPr>
      <dsp:spPr>
        <a:xfrm>
          <a:off x="1711228" y="1318505"/>
          <a:ext cx="99890" cy="125238"/>
        </a:xfrm>
        <a:prstGeom prst="rightArrow">
          <a:avLst>
            <a:gd name="adj1" fmla="val 60000"/>
            <a:gd name="adj2" fmla="val 50000"/>
          </a:avLst>
        </a:prstGeom>
        <a:gradFill rotWithShape="0">
          <a:gsLst>
            <a:gs pos="0">
              <a:schemeClr val="accent5">
                <a:tint val="60000"/>
                <a:hueOff val="0"/>
                <a:satOff val="0"/>
                <a:lumOff val="0"/>
                <a:alphaOff val="0"/>
                <a:shade val="51000"/>
                <a:satMod val="130000"/>
              </a:schemeClr>
            </a:gs>
            <a:gs pos="80000">
              <a:schemeClr val="accent5">
                <a:tint val="60000"/>
                <a:hueOff val="0"/>
                <a:satOff val="0"/>
                <a:lumOff val="0"/>
                <a:alphaOff val="0"/>
                <a:shade val="93000"/>
                <a:satMod val="130000"/>
              </a:schemeClr>
            </a:gs>
            <a:gs pos="100000">
              <a:schemeClr val="accent5">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NZ" sz="500" kern="1200"/>
        </a:p>
      </dsp:txBody>
      <dsp:txXfrm>
        <a:off x="1711228" y="1318505"/>
        <a:ext cx="99890" cy="125238"/>
      </dsp:txXfrm>
    </dsp:sp>
    <dsp:sp modelId="{95461E89-AD87-4BAA-813A-F8439F5ECB9A}">
      <dsp:nvSpPr>
        <dsp:cNvPr id="0" name=""/>
        <dsp:cNvSpPr/>
      </dsp:nvSpPr>
      <dsp:spPr>
        <a:xfrm>
          <a:off x="1858236" y="1001264"/>
          <a:ext cx="759721" cy="75972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t>Be realistic</a:t>
          </a:r>
        </a:p>
      </dsp:txBody>
      <dsp:txXfrm>
        <a:off x="1858236" y="1001264"/>
        <a:ext cx="759721" cy="759721"/>
      </dsp:txXfrm>
    </dsp:sp>
    <dsp:sp modelId="{98A38FD5-151C-4BE6-9CB4-BB832F4281B8}">
      <dsp:nvSpPr>
        <dsp:cNvPr id="0" name=""/>
        <dsp:cNvSpPr/>
      </dsp:nvSpPr>
      <dsp:spPr>
        <a:xfrm rot="5555277">
          <a:off x="1220615" y="1805084"/>
          <a:ext cx="134158" cy="125238"/>
        </a:xfrm>
        <a:prstGeom prst="rightArrow">
          <a:avLst>
            <a:gd name="adj1" fmla="val 60000"/>
            <a:gd name="adj2" fmla="val 50000"/>
          </a:avLst>
        </a:prstGeom>
        <a:gradFill rotWithShape="0">
          <a:gsLst>
            <a:gs pos="0">
              <a:schemeClr val="accent5">
                <a:tint val="60000"/>
                <a:hueOff val="0"/>
                <a:satOff val="0"/>
                <a:lumOff val="0"/>
                <a:alphaOff val="0"/>
                <a:shade val="51000"/>
                <a:satMod val="130000"/>
              </a:schemeClr>
            </a:gs>
            <a:gs pos="80000">
              <a:schemeClr val="accent5">
                <a:tint val="60000"/>
                <a:hueOff val="0"/>
                <a:satOff val="0"/>
                <a:lumOff val="0"/>
                <a:alphaOff val="0"/>
                <a:shade val="93000"/>
                <a:satMod val="130000"/>
              </a:schemeClr>
            </a:gs>
            <a:gs pos="100000">
              <a:schemeClr val="accent5">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NZ" sz="500" kern="1200"/>
        </a:p>
      </dsp:txBody>
      <dsp:txXfrm rot="5555277">
        <a:off x="1220615" y="1805084"/>
        <a:ext cx="134158" cy="125238"/>
      </dsp:txXfrm>
    </dsp:sp>
    <dsp:sp modelId="{C6281E48-FCB8-4043-8E72-ED69AEAD4209}">
      <dsp:nvSpPr>
        <dsp:cNvPr id="0" name=""/>
        <dsp:cNvSpPr/>
      </dsp:nvSpPr>
      <dsp:spPr>
        <a:xfrm>
          <a:off x="884796" y="1997545"/>
          <a:ext cx="759721" cy="75972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NZ" sz="800" b="1" kern="1200"/>
            <a:t>Prioritise applications</a:t>
          </a:r>
        </a:p>
      </dsp:txBody>
      <dsp:txXfrm>
        <a:off x="884796" y="1997545"/>
        <a:ext cx="759721" cy="759721"/>
      </dsp:txXfrm>
    </dsp:sp>
    <dsp:sp modelId="{F3416053-DC53-4D08-9C87-B4603F9229A0}">
      <dsp:nvSpPr>
        <dsp:cNvPr id="0" name=""/>
        <dsp:cNvSpPr/>
      </dsp:nvSpPr>
      <dsp:spPr>
        <a:xfrm rot="10800000">
          <a:off x="808256" y="1318505"/>
          <a:ext cx="99890" cy="125238"/>
        </a:xfrm>
        <a:prstGeom prst="rightArrow">
          <a:avLst>
            <a:gd name="adj1" fmla="val 60000"/>
            <a:gd name="adj2" fmla="val 50000"/>
          </a:avLst>
        </a:prstGeom>
        <a:gradFill rotWithShape="0">
          <a:gsLst>
            <a:gs pos="0">
              <a:schemeClr val="accent5">
                <a:tint val="60000"/>
                <a:hueOff val="0"/>
                <a:satOff val="0"/>
                <a:lumOff val="0"/>
                <a:alphaOff val="0"/>
                <a:shade val="51000"/>
                <a:satMod val="130000"/>
              </a:schemeClr>
            </a:gs>
            <a:gs pos="80000">
              <a:schemeClr val="accent5">
                <a:tint val="60000"/>
                <a:hueOff val="0"/>
                <a:satOff val="0"/>
                <a:lumOff val="0"/>
                <a:alphaOff val="0"/>
                <a:shade val="93000"/>
                <a:satMod val="130000"/>
              </a:schemeClr>
            </a:gs>
            <a:gs pos="100000">
              <a:schemeClr val="accent5">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NZ" sz="500" kern="1200"/>
        </a:p>
      </dsp:txBody>
      <dsp:txXfrm rot="10800000">
        <a:off x="808256" y="1318505"/>
        <a:ext cx="99890" cy="125238"/>
      </dsp:txXfrm>
    </dsp:sp>
    <dsp:sp modelId="{E3AF1DE0-09B0-4065-B142-92AD3585ADBE}">
      <dsp:nvSpPr>
        <dsp:cNvPr id="0" name=""/>
        <dsp:cNvSpPr/>
      </dsp:nvSpPr>
      <dsp:spPr>
        <a:xfrm>
          <a:off x="1417" y="1001264"/>
          <a:ext cx="759721" cy="75972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b="1" kern="1200"/>
            <a:t>Do your research </a:t>
          </a:r>
          <a:r>
            <a:rPr lang="en-NZ" sz="900" kern="1200"/>
            <a:t>(where to apply)</a:t>
          </a:r>
        </a:p>
      </dsp:txBody>
      <dsp:txXfrm>
        <a:off x="1417" y="1001264"/>
        <a:ext cx="759721" cy="75972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FE85BB-1B59-4DB9-8B19-DD6EBF684081}">
      <dsp:nvSpPr>
        <dsp:cNvPr id="0" name=""/>
        <dsp:cNvSpPr/>
      </dsp:nvSpPr>
      <dsp:spPr>
        <a:xfrm>
          <a:off x="0" y="312673"/>
          <a:ext cx="716438" cy="4298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Dont rush - allow time</a:t>
          </a:r>
        </a:p>
      </dsp:txBody>
      <dsp:txXfrm>
        <a:off x="0" y="312673"/>
        <a:ext cx="716438" cy="429863"/>
      </dsp:txXfrm>
    </dsp:sp>
    <dsp:sp modelId="{7A5B6AFE-A2AB-4C6E-92B1-C81DF43119FA}">
      <dsp:nvSpPr>
        <dsp:cNvPr id="0" name=""/>
        <dsp:cNvSpPr/>
      </dsp:nvSpPr>
      <dsp:spPr>
        <a:xfrm>
          <a:off x="779485" y="438767"/>
          <a:ext cx="151885" cy="177676"/>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779485" y="438767"/>
        <a:ext cx="151885" cy="177676"/>
      </dsp:txXfrm>
    </dsp:sp>
    <dsp:sp modelId="{38474639-6188-48D2-8F8E-CB36193437CC}">
      <dsp:nvSpPr>
        <dsp:cNvPr id="0" name=""/>
        <dsp:cNvSpPr/>
      </dsp:nvSpPr>
      <dsp:spPr>
        <a:xfrm>
          <a:off x="1003014" y="312673"/>
          <a:ext cx="716438" cy="429863"/>
        </a:xfrm>
        <a:prstGeom prst="roundRect">
          <a:avLst>
            <a:gd name="adj" fmla="val 10000"/>
          </a:avLst>
        </a:prstGeom>
        <a:gradFill rotWithShape="0">
          <a:gsLst>
            <a:gs pos="0">
              <a:schemeClr val="accent2">
                <a:hueOff val="468152"/>
                <a:satOff val="-584"/>
                <a:lumOff val="137"/>
                <a:alphaOff val="0"/>
                <a:shade val="51000"/>
                <a:satMod val="130000"/>
              </a:schemeClr>
            </a:gs>
            <a:gs pos="80000">
              <a:schemeClr val="accent2">
                <a:hueOff val="468152"/>
                <a:satOff val="-584"/>
                <a:lumOff val="137"/>
                <a:alphaOff val="0"/>
                <a:shade val="93000"/>
                <a:satMod val="130000"/>
              </a:schemeClr>
            </a:gs>
            <a:gs pos="100000">
              <a:schemeClr val="accent2">
                <a:hueOff val="468152"/>
                <a:satOff val="-584"/>
                <a:lumOff val="1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Start off on the right foot</a:t>
          </a:r>
        </a:p>
      </dsp:txBody>
      <dsp:txXfrm>
        <a:off x="1003014" y="312673"/>
        <a:ext cx="716438" cy="429863"/>
      </dsp:txXfrm>
    </dsp:sp>
    <dsp:sp modelId="{39502675-40F7-40F5-BABE-0363C573D2C2}">
      <dsp:nvSpPr>
        <dsp:cNvPr id="0" name=""/>
        <dsp:cNvSpPr/>
      </dsp:nvSpPr>
      <dsp:spPr>
        <a:xfrm>
          <a:off x="1782499" y="438767"/>
          <a:ext cx="151885" cy="177676"/>
        </a:xfrm>
        <a:prstGeom prst="rightArrow">
          <a:avLst>
            <a:gd name="adj1" fmla="val 60000"/>
            <a:gd name="adj2" fmla="val 50000"/>
          </a:avLst>
        </a:prstGeom>
        <a:gradFill rotWithShape="0">
          <a:gsLst>
            <a:gs pos="0">
              <a:schemeClr val="accent2">
                <a:hueOff val="520169"/>
                <a:satOff val="-649"/>
                <a:lumOff val="153"/>
                <a:alphaOff val="0"/>
                <a:shade val="51000"/>
                <a:satMod val="130000"/>
              </a:schemeClr>
            </a:gs>
            <a:gs pos="80000">
              <a:schemeClr val="accent2">
                <a:hueOff val="520169"/>
                <a:satOff val="-649"/>
                <a:lumOff val="153"/>
                <a:alphaOff val="0"/>
                <a:shade val="93000"/>
                <a:satMod val="130000"/>
              </a:schemeClr>
            </a:gs>
            <a:gs pos="100000">
              <a:schemeClr val="accent2">
                <a:hueOff val="520169"/>
                <a:satOff val="-649"/>
                <a:lumOff val="1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1782499" y="438767"/>
        <a:ext cx="151885" cy="177676"/>
      </dsp:txXfrm>
    </dsp:sp>
    <dsp:sp modelId="{4677AF8F-82BF-4FB9-A13F-8010427A6D78}">
      <dsp:nvSpPr>
        <dsp:cNvPr id="0" name=""/>
        <dsp:cNvSpPr/>
      </dsp:nvSpPr>
      <dsp:spPr>
        <a:xfrm>
          <a:off x="2006028" y="312673"/>
          <a:ext cx="716438" cy="429863"/>
        </a:xfrm>
        <a:prstGeom prst="roundRect">
          <a:avLst>
            <a:gd name="adj" fmla="val 10000"/>
          </a:avLst>
        </a:prstGeom>
        <a:gradFill rotWithShape="0">
          <a:gsLst>
            <a:gs pos="0">
              <a:schemeClr val="accent2">
                <a:hueOff val="936304"/>
                <a:satOff val="-1168"/>
                <a:lumOff val="275"/>
                <a:alphaOff val="0"/>
                <a:shade val="51000"/>
                <a:satMod val="130000"/>
              </a:schemeClr>
            </a:gs>
            <a:gs pos="80000">
              <a:schemeClr val="accent2">
                <a:hueOff val="936304"/>
                <a:satOff val="-1168"/>
                <a:lumOff val="275"/>
                <a:alphaOff val="0"/>
                <a:shade val="93000"/>
                <a:satMod val="130000"/>
              </a:schemeClr>
            </a:gs>
            <a:gs pos="100000">
              <a:schemeClr val="accent2">
                <a:hueOff val="936304"/>
                <a:satOff val="-1168"/>
                <a:lumOff val="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Dont assume</a:t>
          </a:r>
        </a:p>
      </dsp:txBody>
      <dsp:txXfrm>
        <a:off x="2006028" y="312673"/>
        <a:ext cx="716438" cy="429863"/>
      </dsp:txXfrm>
    </dsp:sp>
    <dsp:sp modelId="{19D65E33-D3FC-4CE3-ADBC-DEECD06C9BD1}">
      <dsp:nvSpPr>
        <dsp:cNvPr id="0" name=""/>
        <dsp:cNvSpPr/>
      </dsp:nvSpPr>
      <dsp:spPr>
        <a:xfrm>
          <a:off x="2785513" y="438767"/>
          <a:ext cx="151885" cy="177676"/>
        </a:xfrm>
        <a:prstGeom prst="rightArrow">
          <a:avLst>
            <a:gd name="adj1" fmla="val 60000"/>
            <a:gd name="adj2" fmla="val 50000"/>
          </a:avLst>
        </a:prstGeom>
        <a:gradFill rotWithShape="0">
          <a:gsLst>
            <a:gs pos="0">
              <a:schemeClr val="accent2">
                <a:hueOff val="1040338"/>
                <a:satOff val="-1298"/>
                <a:lumOff val="305"/>
                <a:alphaOff val="0"/>
                <a:shade val="51000"/>
                <a:satMod val="130000"/>
              </a:schemeClr>
            </a:gs>
            <a:gs pos="80000">
              <a:schemeClr val="accent2">
                <a:hueOff val="1040338"/>
                <a:satOff val="-1298"/>
                <a:lumOff val="305"/>
                <a:alphaOff val="0"/>
                <a:shade val="93000"/>
                <a:satMod val="130000"/>
              </a:schemeClr>
            </a:gs>
            <a:gs pos="100000">
              <a:schemeClr val="accent2">
                <a:hueOff val="1040338"/>
                <a:satOff val="-1298"/>
                <a:lumOff val="30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2785513" y="438767"/>
        <a:ext cx="151885" cy="177676"/>
      </dsp:txXfrm>
    </dsp:sp>
    <dsp:sp modelId="{E44E2F2C-CE5B-48F0-94AD-29BD6CB721ED}">
      <dsp:nvSpPr>
        <dsp:cNvPr id="0" name=""/>
        <dsp:cNvSpPr/>
      </dsp:nvSpPr>
      <dsp:spPr>
        <a:xfrm>
          <a:off x="3009042" y="312673"/>
          <a:ext cx="716438" cy="429863"/>
        </a:xfrm>
        <a:prstGeom prst="roundRect">
          <a:avLst>
            <a:gd name="adj" fmla="val 10000"/>
          </a:avLst>
        </a:prstGeom>
        <a:gradFill rotWithShape="0">
          <a:gsLst>
            <a:gs pos="0">
              <a:schemeClr val="accent2">
                <a:hueOff val="1404456"/>
                <a:satOff val="-1752"/>
                <a:lumOff val="412"/>
                <a:alphaOff val="0"/>
                <a:shade val="51000"/>
                <a:satMod val="130000"/>
              </a:schemeClr>
            </a:gs>
            <a:gs pos="80000">
              <a:schemeClr val="accent2">
                <a:hueOff val="1404456"/>
                <a:satOff val="-1752"/>
                <a:lumOff val="412"/>
                <a:alphaOff val="0"/>
                <a:shade val="93000"/>
                <a:satMod val="130000"/>
              </a:schemeClr>
            </a:gs>
            <a:gs pos="100000">
              <a:schemeClr val="accent2">
                <a:hueOff val="1404456"/>
                <a:satOff val="-1752"/>
                <a:lumOff val="41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How are you helping yourself</a:t>
          </a:r>
        </a:p>
      </dsp:txBody>
      <dsp:txXfrm>
        <a:off x="3009042" y="312673"/>
        <a:ext cx="716438" cy="429863"/>
      </dsp:txXfrm>
    </dsp:sp>
    <dsp:sp modelId="{17774F03-F881-4AAE-BED3-09180187B7F0}">
      <dsp:nvSpPr>
        <dsp:cNvPr id="0" name=""/>
        <dsp:cNvSpPr/>
      </dsp:nvSpPr>
      <dsp:spPr>
        <a:xfrm>
          <a:off x="3788528" y="438767"/>
          <a:ext cx="151885" cy="177676"/>
        </a:xfrm>
        <a:prstGeom prst="rightArrow">
          <a:avLst>
            <a:gd name="adj1" fmla="val 60000"/>
            <a:gd name="adj2" fmla="val 50000"/>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3788528" y="438767"/>
        <a:ext cx="151885" cy="177676"/>
      </dsp:txXfrm>
    </dsp:sp>
    <dsp:sp modelId="{E8F65E07-5C55-4A87-85FA-B6628436A51E}">
      <dsp:nvSpPr>
        <dsp:cNvPr id="0" name=""/>
        <dsp:cNvSpPr/>
      </dsp:nvSpPr>
      <dsp:spPr>
        <a:xfrm>
          <a:off x="4012057" y="312673"/>
          <a:ext cx="716438" cy="429863"/>
        </a:xfrm>
        <a:prstGeom prst="roundRect">
          <a:avLst>
            <a:gd name="adj" fmla="val 10000"/>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Be accurate</a:t>
          </a:r>
        </a:p>
      </dsp:txBody>
      <dsp:txXfrm>
        <a:off x="4012057" y="312673"/>
        <a:ext cx="716438" cy="429863"/>
      </dsp:txXfrm>
    </dsp:sp>
    <dsp:sp modelId="{72B38168-E527-4AFB-B071-C217947A3B6F}">
      <dsp:nvSpPr>
        <dsp:cNvPr id="0" name=""/>
        <dsp:cNvSpPr/>
      </dsp:nvSpPr>
      <dsp:spPr>
        <a:xfrm>
          <a:off x="4791542" y="438767"/>
          <a:ext cx="151885" cy="177676"/>
        </a:xfrm>
        <a:prstGeom prst="rightArrow">
          <a:avLst>
            <a:gd name="adj1" fmla="val 60000"/>
            <a:gd name="adj2" fmla="val 50000"/>
          </a:avLst>
        </a:prstGeom>
        <a:gradFill rotWithShape="0">
          <a:gsLst>
            <a:gs pos="0">
              <a:schemeClr val="accent2">
                <a:hueOff val="2080675"/>
                <a:satOff val="-2595"/>
                <a:lumOff val="610"/>
                <a:alphaOff val="0"/>
                <a:shade val="51000"/>
                <a:satMod val="130000"/>
              </a:schemeClr>
            </a:gs>
            <a:gs pos="80000">
              <a:schemeClr val="accent2">
                <a:hueOff val="2080675"/>
                <a:satOff val="-2595"/>
                <a:lumOff val="610"/>
                <a:alphaOff val="0"/>
                <a:shade val="93000"/>
                <a:satMod val="130000"/>
              </a:schemeClr>
            </a:gs>
            <a:gs pos="100000">
              <a:schemeClr val="accent2">
                <a:hueOff val="2080675"/>
                <a:satOff val="-2595"/>
                <a:lumOff val="61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4791542" y="438767"/>
        <a:ext cx="151885" cy="177676"/>
      </dsp:txXfrm>
    </dsp:sp>
    <dsp:sp modelId="{E9A8CBE2-86A7-4180-BF43-EC5C59274444}">
      <dsp:nvSpPr>
        <dsp:cNvPr id="0" name=""/>
        <dsp:cNvSpPr/>
      </dsp:nvSpPr>
      <dsp:spPr>
        <a:xfrm>
          <a:off x="5015071" y="312673"/>
          <a:ext cx="716438" cy="429863"/>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Be open &amp; honest</a:t>
          </a:r>
        </a:p>
      </dsp:txBody>
      <dsp:txXfrm>
        <a:off x="5015071" y="312673"/>
        <a:ext cx="716438" cy="429863"/>
      </dsp:txXfrm>
    </dsp:sp>
    <dsp:sp modelId="{73B7174A-2F21-4ABD-95DD-17CA8C8F17FE}">
      <dsp:nvSpPr>
        <dsp:cNvPr id="0" name=""/>
        <dsp:cNvSpPr/>
      </dsp:nvSpPr>
      <dsp:spPr>
        <a:xfrm rot="5400000">
          <a:off x="5297348" y="792687"/>
          <a:ext cx="151885" cy="177676"/>
        </a:xfrm>
        <a:prstGeom prst="rightArrow">
          <a:avLst>
            <a:gd name="adj1" fmla="val 60000"/>
            <a:gd name="adj2" fmla="val 50000"/>
          </a:avLst>
        </a:prstGeom>
        <a:gradFill rotWithShape="0">
          <a:gsLst>
            <a:gs pos="0">
              <a:schemeClr val="accent2">
                <a:hueOff val="2600844"/>
                <a:satOff val="-3244"/>
                <a:lumOff val="763"/>
                <a:alphaOff val="0"/>
                <a:shade val="51000"/>
                <a:satMod val="130000"/>
              </a:schemeClr>
            </a:gs>
            <a:gs pos="80000">
              <a:schemeClr val="accent2">
                <a:hueOff val="2600844"/>
                <a:satOff val="-3244"/>
                <a:lumOff val="763"/>
                <a:alphaOff val="0"/>
                <a:shade val="93000"/>
                <a:satMod val="130000"/>
              </a:schemeClr>
            </a:gs>
            <a:gs pos="100000">
              <a:schemeClr val="accent2">
                <a:hueOff val="2600844"/>
                <a:satOff val="-3244"/>
                <a:lumOff val="7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5400000">
        <a:off x="5297348" y="792687"/>
        <a:ext cx="151885" cy="177676"/>
      </dsp:txXfrm>
    </dsp:sp>
    <dsp:sp modelId="{D99F53C3-4662-4CE3-BF74-53A8842C707B}">
      <dsp:nvSpPr>
        <dsp:cNvPr id="0" name=""/>
        <dsp:cNvSpPr/>
      </dsp:nvSpPr>
      <dsp:spPr>
        <a:xfrm>
          <a:off x="5015071" y="1029112"/>
          <a:ext cx="716438" cy="429863"/>
        </a:xfrm>
        <a:prstGeom prst="roundRect">
          <a:avLst>
            <a:gd name="adj" fmla="val 10000"/>
          </a:avLst>
        </a:prstGeom>
        <a:gradFill rotWithShape="0">
          <a:gsLst>
            <a:gs pos="0">
              <a:schemeClr val="accent2">
                <a:hueOff val="2808911"/>
                <a:satOff val="-3503"/>
                <a:lumOff val="824"/>
                <a:alphaOff val="0"/>
                <a:shade val="51000"/>
                <a:satMod val="130000"/>
              </a:schemeClr>
            </a:gs>
            <a:gs pos="80000">
              <a:schemeClr val="accent2">
                <a:hueOff val="2808911"/>
                <a:satOff val="-3503"/>
                <a:lumOff val="824"/>
                <a:alphaOff val="0"/>
                <a:shade val="93000"/>
                <a:satMod val="130000"/>
              </a:schemeClr>
            </a:gs>
            <a:gs pos="100000">
              <a:schemeClr val="accent2">
                <a:hueOff val="2808911"/>
                <a:satOff val="-3503"/>
                <a:lumOff val="8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Stand out</a:t>
          </a:r>
        </a:p>
      </dsp:txBody>
      <dsp:txXfrm>
        <a:off x="5015071" y="1029112"/>
        <a:ext cx="716438" cy="429863"/>
      </dsp:txXfrm>
    </dsp:sp>
    <dsp:sp modelId="{6556D596-339C-4E09-A6CC-39826FBF4533}">
      <dsp:nvSpPr>
        <dsp:cNvPr id="0" name=""/>
        <dsp:cNvSpPr/>
      </dsp:nvSpPr>
      <dsp:spPr>
        <a:xfrm rot="10800000">
          <a:off x="4800139" y="1155205"/>
          <a:ext cx="151885" cy="177676"/>
        </a:xfrm>
        <a:prstGeom prst="rightArrow">
          <a:avLst>
            <a:gd name="adj1" fmla="val 60000"/>
            <a:gd name="adj2" fmla="val 50000"/>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10800000">
        <a:off x="4800139" y="1155205"/>
        <a:ext cx="151885" cy="177676"/>
      </dsp:txXfrm>
    </dsp:sp>
    <dsp:sp modelId="{2FD898D1-B2F9-4590-948E-0626D05AA884}">
      <dsp:nvSpPr>
        <dsp:cNvPr id="0" name=""/>
        <dsp:cNvSpPr/>
      </dsp:nvSpPr>
      <dsp:spPr>
        <a:xfrm>
          <a:off x="4012057" y="1029112"/>
          <a:ext cx="716438" cy="429863"/>
        </a:xfrm>
        <a:prstGeom prst="roundRect">
          <a:avLst>
            <a:gd name="adj" fmla="val 10000"/>
          </a:avLst>
        </a:prstGeom>
        <a:gradFill rotWithShape="0">
          <a:gsLst>
            <a:gs pos="0">
              <a:schemeClr val="accent2">
                <a:hueOff val="3277063"/>
                <a:satOff val="-4087"/>
                <a:lumOff val="961"/>
                <a:alphaOff val="0"/>
                <a:shade val="51000"/>
                <a:satMod val="130000"/>
              </a:schemeClr>
            </a:gs>
            <a:gs pos="80000">
              <a:schemeClr val="accent2">
                <a:hueOff val="3277063"/>
                <a:satOff val="-4087"/>
                <a:lumOff val="961"/>
                <a:alphaOff val="0"/>
                <a:shade val="93000"/>
                <a:satMod val="130000"/>
              </a:schemeClr>
            </a:gs>
            <a:gs pos="100000">
              <a:schemeClr val="accent2">
                <a:hueOff val="3277063"/>
                <a:satOff val="-4087"/>
                <a:lumOff val="96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Ask for assistance</a:t>
          </a:r>
        </a:p>
      </dsp:txBody>
      <dsp:txXfrm>
        <a:off x="4012057" y="1029112"/>
        <a:ext cx="716438" cy="429863"/>
      </dsp:txXfrm>
    </dsp:sp>
    <dsp:sp modelId="{CC8ABBBA-0AC4-4EB3-AB89-2962BBB5F2E4}">
      <dsp:nvSpPr>
        <dsp:cNvPr id="0" name=""/>
        <dsp:cNvSpPr/>
      </dsp:nvSpPr>
      <dsp:spPr>
        <a:xfrm rot="10775745">
          <a:off x="3791777" y="1158738"/>
          <a:ext cx="155667" cy="177676"/>
        </a:xfrm>
        <a:prstGeom prst="rightArrow">
          <a:avLst>
            <a:gd name="adj1" fmla="val 60000"/>
            <a:gd name="adj2" fmla="val 50000"/>
          </a:avLst>
        </a:prstGeom>
        <a:gradFill rotWithShape="0">
          <a:gsLst>
            <a:gs pos="0">
              <a:schemeClr val="accent2">
                <a:hueOff val="3641181"/>
                <a:satOff val="-4541"/>
                <a:lumOff val="1068"/>
                <a:alphaOff val="0"/>
                <a:shade val="51000"/>
                <a:satMod val="130000"/>
              </a:schemeClr>
            </a:gs>
            <a:gs pos="80000">
              <a:schemeClr val="accent2">
                <a:hueOff val="3641181"/>
                <a:satOff val="-4541"/>
                <a:lumOff val="1068"/>
                <a:alphaOff val="0"/>
                <a:shade val="93000"/>
                <a:satMod val="130000"/>
              </a:schemeClr>
            </a:gs>
            <a:gs pos="100000">
              <a:schemeClr val="accent2">
                <a:hueOff val="3641181"/>
                <a:satOff val="-4541"/>
                <a:lumOff val="106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10775745">
        <a:off x="3791777" y="1158738"/>
        <a:ext cx="155667" cy="177676"/>
      </dsp:txXfrm>
    </dsp:sp>
    <dsp:sp modelId="{7F920B5D-8B22-41F2-9876-EF6D93CDD75F}">
      <dsp:nvSpPr>
        <dsp:cNvPr id="0" name=""/>
        <dsp:cNvSpPr/>
      </dsp:nvSpPr>
      <dsp:spPr>
        <a:xfrm>
          <a:off x="3001914" y="1036239"/>
          <a:ext cx="716438" cy="429863"/>
        </a:xfrm>
        <a:prstGeom prst="roundRect">
          <a:avLst>
            <a:gd name="adj" fmla="val 10000"/>
          </a:avLst>
        </a:prstGeom>
        <a:gradFill rotWithShape="0">
          <a:gsLst>
            <a:gs pos="0">
              <a:schemeClr val="accent2">
                <a:hueOff val="3745215"/>
                <a:satOff val="-4671"/>
                <a:lumOff val="1098"/>
                <a:alphaOff val="0"/>
                <a:shade val="51000"/>
                <a:satMod val="130000"/>
              </a:schemeClr>
            </a:gs>
            <a:gs pos="80000">
              <a:schemeClr val="accent2">
                <a:hueOff val="3745215"/>
                <a:satOff val="-4671"/>
                <a:lumOff val="1098"/>
                <a:alphaOff val="0"/>
                <a:shade val="93000"/>
                <a:satMod val="130000"/>
              </a:schemeClr>
            </a:gs>
            <a:gs pos="100000">
              <a:schemeClr val="accent2">
                <a:hueOff val="3745215"/>
                <a:satOff val="-4671"/>
                <a:lumOff val="10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Make a copy</a:t>
          </a:r>
        </a:p>
      </dsp:txBody>
      <dsp:txXfrm>
        <a:off x="3001914" y="1036239"/>
        <a:ext cx="716438" cy="429863"/>
      </dsp:txXfrm>
    </dsp:sp>
    <dsp:sp modelId="{684C1F20-7CD2-49E6-9EC5-7AA3761DA793}">
      <dsp:nvSpPr>
        <dsp:cNvPr id="0" name=""/>
        <dsp:cNvSpPr/>
      </dsp:nvSpPr>
      <dsp:spPr>
        <a:xfrm rot="10824602">
          <a:off x="2792327" y="1158799"/>
          <a:ext cx="148110" cy="177676"/>
        </a:xfrm>
        <a:prstGeom prst="rightArrow">
          <a:avLst>
            <a:gd name="adj1" fmla="val 60000"/>
            <a:gd name="adj2" fmla="val 50000"/>
          </a:avLst>
        </a:prstGeom>
        <a:gradFill rotWithShape="0">
          <a:gsLst>
            <a:gs pos="0">
              <a:schemeClr val="accent2">
                <a:hueOff val="4161350"/>
                <a:satOff val="-5190"/>
                <a:lumOff val="1220"/>
                <a:alphaOff val="0"/>
                <a:shade val="51000"/>
                <a:satMod val="130000"/>
              </a:schemeClr>
            </a:gs>
            <a:gs pos="80000">
              <a:schemeClr val="accent2">
                <a:hueOff val="4161350"/>
                <a:satOff val="-5190"/>
                <a:lumOff val="1220"/>
                <a:alphaOff val="0"/>
                <a:shade val="93000"/>
                <a:satMod val="130000"/>
              </a:schemeClr>
            </a:gs>
            <a:gs pos="100000">
              <a:schemeClr val="accent2">
                <a:hueOff val="4161350"/>
                <a:satOff val="-5190"/>
                <a:lumOff val="122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10824602">
        <a:off x="2792327" y="1158799"/>
        <a:ext cx="148110" cy="177676"/>
      </dsp:txXfrm>
    </dsp:sp>
    <dsp:sp modelId="{ED82724B-2F2F-48C8-A14D-3D68CCE12533}">
      <dsp:nvSpPr>
        <dsp:cNvPr id="0" name=""/>
        <dsp:cNvSpPr/>
      </dsp:nvSpPr>
      <dsp:spPr>
        <a:xfrm>
          <a:off x="2006028" y="1029112"/>
          <a:ext cx="716438" cy="429863"/>
        </a:xfrm>
        <a:prstGeom prst="roundRect">
          <a:avLst>
            <a:gd name="adj" fmla="val 10000"/>
          </a:avLst>
        </a:prstGeom>
        <a:gradFill rotWithShape="0">
          <a:gsLst>
            <a:gs pos="0">
              <a:schemeClr val="accent2">
                <a:hueOff val="4213367"/>
                <a:satOff val="-5255"/>
                <a:lumOff val="1236"/>
                <a:alphaOff val="0"/>
                <a:shade val="51000"/>
                <a:satMod val="130000"/>
              </a:schemeClr>
            </a:gs>
            <a:gs pos="80000">
              <a:schemeClr val="accent2">
                <a:hueOff val="4213367"/>
                <a:satOff val="-5255"/>
                <a:lumOff val="1236"/>
                <a:alphaOff val="0"/>
                <a:shade val="93000"/>
                <a:satMod val="130000"/>
              </a:schemeClr>
            </a:gs>
            <a:gs pos="100000">
              <a:schemeClr val="accent2">
                <a:hueOff val="4213367"/>
                <a:satOff val="-5255"/>
                <a:lumOff val="123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Retain proof of expenditure</a:t>
          </a:r>
        </a:p>
      </dsp:txBody>
      <dsp:txXfrm>
        <a:off x="2006028" y="1029112"/>
        <a:ext cx="716438" cy="429863"/>
      </dsp:txXfrm>
    </dsp:sp>
    <dsp:sp modelId="{D45E6F06-6F77-4483-9880-BC213268A675}">
      <dsp:nvSpPr>
        <dsp:cNvPr id="0" name=""/>
        <dsp:cNvSpPr/>
      </dsp:nvSpPr>
      <dsp:spPr>
        <a:xfrm rot="10800000">
          <a:off x="1791096" y="1155205"/>
          <a:ext cx="151885" cy="177676"/>
        </a:xfrm>
        <a:prstGeom prst="rightArrow">
          <a:avLst>
            <a:gd name="adj1" fmla="val 60000"/>
            <a:gd name="adj2" fmla="val 5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rot="10800000">
        <a:off x="1791096" y="1155205"/>
        <a:ext cx="151885" cy="177676"/>
      </dsp:txXfrm>
    </dsp:sp>
    <dsp:sp modelId="{90DCE87C-C5F1-4F0F-A3FD-73EDBC6758EA}">
      <dsp:nvSpPr>
        <dsp:cNvPr id="0" name=""/>
        <dsp:cNvSpPr/>
      </dsp:nvSpPr>
      <dsp:spPr>
        <a:xfrm>
          <a:off x="1003014" y="1029112"/>
          <a:ext cx="716438" cy="429863"/>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If your plans change</a:t>
          </a:r>
        </a:p>
      </dsp:txBody>
      <dsp:txXfrm>
        <a:off x="1003014" y="1029112"/>
        <a:ext cx="716438" cy="4298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McIntosh</dc:creator>
  <cp:lastModifiedBy>Lesley McIntosh</cp:lastModifiedBy>
  <cp:revision>4</cp:revision>
  <dcterms:created xsi:type="dcterms:W3CDTF">2013-12-19T01:29:00Z</dcterms:created>
  <dcterms:modified xsi:type="dcterms:W3CDTF">2014-05-14T02:00:00Z</dcterms:modified>
</cp:coreProperties>
</file>